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9F" w:rsidRPr="009D3068" w:rsidRDefault="00454B94" w:rsidP="00854E84">
      <w:pPr>
        <w:spacing w:line="200" w:lineRule="atLeast"/>
        <w:rPr>
          <w:sz w:val="22"/>
        </w:rPr>
      </w:pPr>
      <w:bookmarkStart w:id="0" w:name="_GoBack"/>
      <w:bookmarkEnd w:id="0"/>
      <w:r>
        <w:t>(WERSJA DO EDYTOWANIA)</w:t>
      </w:r>
      <w:r w:rsidR="002C6E8A" w:rsidRPr="009D3068">
        <w:tab/>
      </w:r>
      <w:r w:rsidR="002C6E8A" w:rsidRPr="009D3068">
        <w:tab/>
      </w:r>
      <w:r w:rsidR="002C6E8A" w:rsidRPr="009D3068">
        <w:tab/>
      </w:r>
      <w:r w:rsidR="002C6E8A" w:rsidRPr="009D3068">
        <w:tab/>
      </w:r>
      <w:r w:rsidR="00826257" w:rsidRPr="009D3068">
        <w:t xml:space="preserve">                                               </w:t>
      </w:r>
    </w:p>
    <w:p w:rsidR="0073409F" w:rsidRPr="009D3068" w:rsidRDefault="0073409F" w:rsidP="0073409F">
      <w:pPr>
        <w:jc w:val="right"/>
        <w:rPr>
          <w:sz w:val="22"/>
        </w:rPr>
      </w:pPr>
      <w:r w:rsidRPr="009D3068">
        <w:rPr>
          <w:sz w:val="22"/>
        </w:rPr>
        <w:t>……………………………..</w:t>
      </w:r>
    </w:p>
    <w:p w:rsidR="0073409F" w:rsidRPr="009D3068" w:rsidRDefault="0073409F" w:rsidP="0073409F">
      <w:pPr>
        <w:jc w:val="center"/>
        <w:rPr>
          <w:i/>
        </w:rPr>
      </w:pPr>
      <w:r w:rsidRPr="009D3068">
        <w:rPr>
          <w:i/>
        </w:rPr>
        <w:t xml:space="preserve">                                                                                                             </w:t>
      </w:r>
      <w:r w:rsidRPr="009D3068">
        <w:rPr>
          <w:i/>
          <w:sz w:val="20"/>
        </w:rPr>
        <w:t>(miejscowość i data)</w:t>
      </w:r>
    </w:p>
    <w:p w:rsidR="002C6E8A" w:rsidRPr="009D3068" w:rsidRDefault="002C6E8A" w:rsidP="00826257"/>
    <w:p w:rsidR="00842B0F" w:rsidRPr="009D3068" w:rsidRDefault="00842B0F" w:rsidP="0003003F">
      <w:pPr>
        <w:spacing w:line="288" w:lineRule="auto"/>
        <w:rPr>
          <w:b/>
          <w:sz w:val="26"/>
        </w:rPr>
      </w:pPr>
    </w:p>
    <w:p w:rsidR="003265D8" w:rsidRPr="009D3068" w:rsidRDefault="003265D8" w:rsidP="0003003F">
      <w:pPr>
        <w:spacing w:line="288" w:lineRule="auto"/>
        <w:rPr>
          <w:b/>
          <w:sz w:val="26"/>
        </w:rPr>
      </w:pPr>
    </w:p>
    <w:p w:rsidR="00437006" w:rsidRPr="009D3068" w:rsidRDefault="00437006" w:rsidP="00437006">
      <w:pPr>
        <w:ind w:firstLine="4962"/>
        <w:rPr>
          <w:b/>
          <w:i/>
          <w:szCs w:val="24"/>
        </w:rPr>
      </w:pPr>
      <w:r w:rsidRPr="009D3068">
        <w:rPr>
          <w:b/>
          <w:i/>
          <w:szCs w:val="24"/>
        </w:rPr>
        <w:t xml:space="preserve">Regionalny Dyrektor </w:t>
      </w:r>
    </w:p>
    <w:p w:rsidR="00437006" w:rsidRPr="009D3068" w:rsidRDefault="00437006" w:rsidP="00437006">
      <w:pPr>
        <w:ind w:firstLine="4962"/>
        <w:rPr>
          <w:b/>
          <w:i/>
          <w:szCs w:val="24"/>
        </w:rPr>
      </w:pPr>
      <w:r w:rsidRPr="009D3068">
        <w:rPr>
          <w:b/>
          <w:i/>
          <w:szCs w:val="24"/>
        </w:rPr>
        <w:t>Ochrony Środowiska w Warszawie</w:t>
      </w:r>
    </w:p>
    <w:p w:rsidR="00437006" w:rsidRPr="009D3068" w:rsidRDefault="00437006" w:rsidP="00437006">
      <w:pPr>
        <w:ind w:firstLine="4962"/>
        <w:rPr>
          <w:szCs w:val="24"/>
        </w:rPr>
      </w:pPr>
      <w:r w:rsidRPr="009D3068">
        <w:rPr>
          <w:szCs w:val="24"/>
        </w:rPr>
        <w:t>……………………………………..</w:t>
      </w:r>
    </w:p>
    <w:p w:rsidR="00437006" w:rsidRPr="009D3068" w:rsidRDefault="00437006" w:rsidP="00437006">
      <w:pPr>
        <w:ind w:firstLine="4962"/>
        <w:rPr>
          <w:i/>
          <w:sz w:val="16"/>
          <w:szCs w:val="16"/>
        </w:rPr>
      </w:pPr>
      <w:r w:rsidRPr="009D3068">
        <w:rPr>
          <w:i/>
          <w:sz w:val="16"/>
          <w:szCs w:val="16"/>
        </w:rPr>
        <w:t>(adre</w:t>
      </w:r>
      <w:r w:rsidR="00EC2431" w:rsidRPr="009D3068">
        <w:rPr>
          <w:i/>
          <w:sz w:val="16"/>
          <w:szCs w:val="16"/>
        </w:rPr>
        <w:t>s odpowiedniej delegatury</w:t>
      </w:r>
      <w:r w:rsidRPr="009D3068">
        <w:rPr>
          <w:i/>
          <w:sz w:val="16"/>
          <w:szCs w:val="16"/>
        </w:rPr>
        <w:t>)</w:t>
      </w:r>
    </w:p>
    <w:p w:rsidR="00826257" w:rsidRPr="009D3068" w:rsidRDefault="00826257" w:rsidP="00842B0F">
      <w:pPr>
        <w:spacing w:line="288" w:lineRule="auto"/>
        <w:ind w:left="4500" w:firstLine="360"/>
        <w:rPr>
          <w:i/>
          <w:szCs w:val="24"/>
        </w:rPr>
      </w:pPr>
    </w:p>
    <w:p w:rsidR="002C6E8A" w:rsidRDefault="002C6E8A" w:rsidP="002C6E8A">
      <w:pPr>
        <w:spacing w:line="360" w:lineRule="auto"/>
        <w:jc w:val="center"/>
        <w:rPr>
          <w:b/>
          <w:caps/>
          <w:spacing w:val="20"/>
          <w:sz w:val="20"/>
        </w:rPr>
      </w:pPr>
    </w:p>
    <w:p w:rsidR="005B30A9" w:rsidRPr="009D3068" w:rsidRDefault="005B30A9" w:rsidP="002C6E8A">
      <w:pPr>
        <w:spacing w:line="360" w:lineRule="auto"/>
        <w:jc w:val="center"/>
        <w:rPr>
          <w:b/>
          <w:caps/>
          <w:spacing w:val="20"/>
          <w:sz w:val="20"/>
        </w:rPr>
      </w:pPr>
    </w:p>
    <w:p w:rsidR="00826257" w:rsidRPr="009D3068" w:rsidRDefault="00826257" w:rsidP="0003003F">
      <w:pPr>
        <w:spacing w:line="360" w:lineRule="auto"/>
        <w:rPr>
          <w:b/>
          <w:caps/>
          <w:spacing w:val="20"/>
          <w:sz w:val="20"/>
        </w:rPr>
      </w:pPr>
    </w:p>
    <w:p w:rsidR="002C6E8A" w:rsidRPr="009D3068" w:rsidRDefault="002C6E8A" w:rsidP="002C6E8A">
      <w:pPr>
        <w:spacing w:line="360" w:lineRule="auto"/>
        <w:jc w:val="center"/>
        <w:rPr>
          <w:b/>
          <w:caps/>
          <w:spacing w:val="20"/>
          <w:sz w:val="20"/>
        </w:rPr>
      </w:pPr>
      <w:r w:rsidRPr="009D3068">
        <w:rPr>
          <w:b/>
          <w:caps/>
          <w:spacing w:val="20"/>
          <w:sz w:val="20"/>
        </w:rPr>
        <w:t xml:space="preserve">Wniosek </w:t>
      </w:r>
    </w:p>
    <w:p w:rsidR="002C6E8A" w:rsidRPr="009D3068" w:rsidRDefault="002C6E8A" w:rsidP="002C6E8A">
      <w:pPr>
        <w:spacing w:line="360" w:lineRule="auto"/>
        <w:jc w:val="center"/>
        <w:rPr>
          <w:b/>
          <w:caps/>
          <w:sz w:val="20"/>
        </w:rPr>
      </w:pPr>
      <w:r w:rsidRPr="009D3068">
        <w:rPr>
          <w:b/>
          <w:caps/>
          <w:sz w:val="20"/>
        </w:rPr>
        <w:t xml:space="preserve">o wydanie zezwolenia Regionalnego Dyrektora Ochrony Środowiska na </w:t>
      </w:r>
      <w:r w:rsidR="00D86BE3" w:rsidRPr="009D3068">
        <w:rPr>
          <w:b/>
          <w:caps/>
          <w:sz w:val="20"/>
        </w:rPr>
        <w:t>czynnoś</w:t>
      </w:r>
      <w:r w:rsidR="0012720F" w:rsidRPr="009D3068">
        <w:rPr>
          <w:b/>
          <w:caps/>
          <w:sz w:val="20"/>
        </w:rPr>
        <w:t xml:space="preserve">ci podlegające zakazom </w:t>
      </w:r>
      <w:r w:rsidR="0073754B" w:rsidRPr="009D3068">
        <w:rPr>
          <w:b/>
          <w:caps/>
          <w:sz w:val="20"/>
        </w:rPr>
        <w:t xml:space="preserve">w stosunku do </w:t>
      </w:r>
      <w:r w:rsidR="0053334E" w:rsidRPr="009D3068">
        <w:rPr>
          <w:b/>
          <w:caps/>
          <w:sz w:val="20"/>
        </w:rPr>
        <w:t>dziko występują</w:t>
      </w:r>
      <w:r w:rsidR="00842B0F" w:rsidRPr="009D3068">
        <w:rPr>
          <w:b/>
          <w:caps/>
          <w:sz w:val="20"/>
        </w:rPr>
        <w:t xml:space="preserve">cych </w:t>
      </w:r>
      <w:r w:rsidR="00FF76F8" w:rsidRPr="009D3068">
        <w:rPr>
          <w:b/>
          <w:caps/>
          <w:sz w:val="20"/>
        </w:rPr>
        <w:t>lub innych niż dziko występujących</w:t>
      </w:r>
      <w:r w:rsidR="0012720F" w:rsidRPr="009D3068">
        <w:rPr>
          <w:b/>
          <w:caps/>
          <w:sz w:val="20"/>
        </w:rPr>
        <w:t xml:space="preserve"> gatunków</w:t>
      </w:r>
      <w:r w:rsidR="00FF76F8" w:rsidRPr="009D3068">
        <w:rPr>
          <w:b/>
          <w:caps/>
          <w:sz w:val="20"/>
        </w:rPr>
        <w:t xml:space="preserve"> </w:t>
      </w:r>
      <w:r w:rsidR="00842B0F" w:rsidRPr="009D3068">
        <w:rPr>
          <w:b/>
          <w:caps/>
          <w:sz w:val="20"/>
        </w:rPr>
        <w:t>zwierząt objętych ochroną</w:t>
      </w:r>
    </w:p>
    <w:p w:rsidR="00103026" w:rsidRPr="009D3068" w:rsidRDefault="00103026" w:rsidP="00103026">
      <w:pPr>
        <w:rPr>
          <w:b/>
          <w:caps/>
          <w:sz w:val="20"/>
        </w:rPr>
      </w:pPr>
    </w:p>
    <w:p w:rsidR="007B7152" w:rsidRDefault="007B7152" w:rsidP="00103026">
      <w:pPr>
        <w:rPr>
          <w:sz w:val="22"/>
          <w:szCs w:val="22"/>
        </w:rPr>
      </w:pPr>
    </w:p>
    <w:p w:rsidR="005B30A9" w:rsidRPr="009D3068" w:rsidRDefault="005B30A9" w:rsidP="00103026">
      <w:pPr>
        <w:rPr>
          <w:sz w:val="22"/>
          <w:szCs w:val="22"/>
        </w:rPr>
      </w:pPr>
    </w:p>
    <w:p w:rsidR="002C6E8A" w:rsidRPr="009D3068" w:rsidRDefault="002C6E8A" w:rsidP="00EC0763">
      <w:pPr>
        <w:spacing w:line="360" w:lineRule="auto"/>
        <w:jc w:val="both"/>
        <w:rPr>
          <w:sz w:val="22"/>
          <w:szCs w:val="22"/>
        </w:rPr>
      </w:pPr>
      <w:r w:rsidRPr="009D3068">
        <w:rPr>
          <w:sz w:val="22"/>
          <w:szCs w:val="22"/>
        </w:rPr>
        <w:t>1.</w:t>
      </w:r>
      <w:r w:rsidR="00D946C6" w:rsidRPr="009D3068">
        <w:rPr>
          <w:sz w:val="22"/>
          <w:szCs w:val="22"/>
        </w:rPr>
        <w:t xml:space="preserve"> I</w:t>
      </w:r>
      <w:r w:rsidR="00AD6BD8" w:rsidRPr="009D3068">
        <w:rPr>
          <w:sz w:val="22"/>
          <w:szCs w:val="22"/>
        </w:rPr>
        <w:t>mię, nazwisko i adres albo nazwa i siedziba</w:t>
      </w:r>
      <w:r w:rsidR="00D946C6" w:rsidRPr="009D3068">
        <w:rPr>
          <w:sz w:val="22"/>
          <w:szCs w:val="22"/>
        </w:rPr>
        <w:t xml:space="preserve"> wnioskodawcy</w:t>
      </w:r>
      <w:r w:rsidRPr="009D3068">
        <w:rPr>
          <w:sz w:val="22"/>
          <w:szCs w:val="22"/>
        </w:rPr>
        <w:t xml:space="preserve">: </w:t>
      </w:r>
    </w:p>
    <w:p w:rsidR="002C6E8A" w:rsidRPr="009D3068" w:rsidRDefault="002C6E8A" w:rsidP="00EC0763">
      <w:pPr>
        <w:spacing w:line="360" w:lineRule="auto"/>
        <w:jc w:val="both"/>
        <w:rPr>
          <w:sz w:val="22"/>
          <w:szCs w:val="22"/>
        </w:rPr>
      </w:pPr>
      <w:r w:rsidRPr="009D3068">
        <w:rPr>
          <w:sz w:val="22"/>
          <w:szCs w:val="22"/>
        </w:rPr>
        <w:t>........................................................................................................................................................................................................................................................................................................</w:t>
      </w:r>
      <w:r w:rsidR="00AC4591" w:rsidRPr="009D3068">
        <w:rPr>
          <w:sz w:val="22"/>
          <w:szCs w:val="22"/>
        </w:rPr>
        <w:t>..............................</w:t>
      </w:r>
    </w:p>
    <w:p w:rsidR="002C6E8A" w:rsidRPr="009D3068" w:rsidRDefault="00D946C6" w:rsidP="00EC0763">
      <w:pPr>
        <w:spacing w:line="360" w:lineRule="auto"/>
        <w:jc w:val="both"/>
        <w:rPr>
          <w:sz w:val="22"/>
          <w:szCs w:val="22"/>
        </w:rPr>
      </w:pPr>
      <w:r w:rsidRPr="009D3068">
        <w:rPr>
          <w:sz w:val="22"/>
          <w:szCs w:val="22"/>
        </w:rPr>
        <w:t>2. Cel wykonania wnioskowanych czynności (cel, opis i uzasadnienie):</w:t>
      </w:r>
    </w:p>
    <w:p w:rsidR="00D946C6" w:rsidRPr="009D3068" w:rsidRDefault="00D946C6" w:rsidP="00EC0763">
      <w:pPr>
        <w:spacing w:line="360" w:lineRule="auto"/>
        <w:jc w:val="both"/>
        <w:rPr>
          <w:sz w:val="22"/>
          <w:szCs w:val="22"/>
        </w:rPr>
      </w:pPr>
      <w:r w:rsidRPr="009D3068">
        <w:rPr>
          <w:sz w:val="22"/>
          <w:szCs w:val="22"/>
        </w:rPr>
        <w:t>…………………………………………………………………………………………………………………………………………………………………………………………………………………………</w:t>
      </w:r>
      <w:r w:rsidR="00AC4591" w:rsidRPr="009D3068">
        <w:rPr>
          <w:sz w:val="22"/>
          <w:szCs w:val="22"/>
        </w:rPr>
        <w:t>…………………………………………………………………………………………………………………………………………………………………………………………………………………………</w:t>
      </w:r>
    </w:p>
    <w:p w:rsidR="004C31F4" w:rsidRPr="009D3068" w:rsidRDefault="001754C1" w:rsidP="00EC0763">
      <w:pPr>
        <w:spacing w:line="360" w:lineRule="auto"/>
        <w:jc w:val="both"/>
        <w:rPr>
          <w:sz w:val="22"/>
          <w:szCs w:val="22"/>
        </w:rPr>
      </w:pPr>
      <w:r w:rsidRPr="009D3068">
        <w:rPr>
          <w:sz w:val="22"/>
          <w:szCs w:val="22"/>
        </w:rPr>
        <w:t>3. O</w:t>
      </w:r>
      <w:r w:rsidR="00D946C6" w:rsidRPr="009D3068">
        <w:rPr>
          <w:sz w:val="22"/>
          <w:szCs w:val="22"/>
        </w:rPr>
        <w:t>pis czynności, na którą może być wydane zezwolenie</w:t>
      </w:r>
      <w:r w:rsidR="007B7152" w:rsidRPr="009D3068">
        <w:rPr>
          <w:sz w:val="22"/>
          <w:szCs w:val="22"/>
        </w:rPr>
        <w:t xml:space="preserve"> (należy zaznaczyć właściwy zakaz)</w:t>
      </w:r>
      <w:r w:rsidR="00542589" w:rsidRPr="009D3068">
        <w:rPr>
          <w:sz w:val="22"/>
          <w:szCs w:val="22"/>
        </w:rPr>
        <w:t xml:space="preserve"> </w:t>
      </w:r>
    </w:p>
    <w:p w:rsidR="00974481" w:rsidRPr="009D3068" w:rsidRDefault="00D36D4A" w:rsidP="00974481">
      <w:pPr>
        <w:jc w:val="both"/>
        <w:rPr>
          <w:sz w:val="22"/>
          <w:szCs w:val="22"/>
          <w:lang w:eastAsia="pl-PL"/>
        </w:rPr>
      </w:pPr>
      <w:r w:rsidRPr="009D3068">
        <w:rPr>
          <w:sz w:val="22"/>
          <w:szCs w:val="22"/>
        </w:rPr>
        <w:t xml:space="preserve">Zakazy obowiązujące w stosunku </w:t>
      </w:r>
      <w:r w:rsidRPr="00C13CD2">
        <w:rPr>
          <w:sz w:val="22"/>
          <w:szCs w:val="22"/>
          <w:u w:val="single"/>
        </w:rPr>
        <w:t>do dziko występujących zwierz</w:t>
      </w:r>
      <w:r w:rsidR="00974481" w:rsidRPr="00C13CD2">
        <w:rPr>
          <w:sz w:val="22"/>
          <w:szCs w:val="22"/>
          <w:u w:val="single"/>
        </w:rPr>
        <w:t>ąt</w:t>
      </w:r>
      <w:r w:rsidR="00974481" w:rsidRPr="009D3068">
        <w:rPr>
          <w:sz w:val="22"/>
          <w:szCs w:val="22"/>
          <w:lang w:eastAsia="pl-PL"/>
        </w:rPr>
        <w:t xml:space="preserve">, należących do gatunków objętych ochroną ścisłą lub częściową, o których mowa w lp. 1-476 i 478-589 w załączniku nr 1 rozporządzenia </w:t>
      </w:r>
      <w:r w:rsidR="00184069">
        <w:rPr>
          <w:sz w:val="22"/>
          <w:szCs w:val="22"/>
        </w:rPr>
        <w:t>Ministra Środowiska z dnia 6 października 2014</w:t>
      </w:r>
      <w:r w:rsidR="00184069" w:rsidRPr="006A2CD8">
        <w:rPr>
          <w:sz w:val="22"/>
          <w:szCs w:val="22"/>
        </w:rPr>
        <w:t xml:space="preserve"> r. </w:t>
      </w:r>
      <w:r w:rsidR="00184069" w:rsidRPr="006A2CD8">
        <w:rPr>
          <w:bCs/>
          <w:sz w:val="22"/>
          <w:szCs w:val="22"/>
        </w:rPr>
        <w:t>w sprawie ochro</w:t>
      </w:r>
      <w:r w:rsidR="00184069">
        <w:rPr>
          <w:bCs/>
          <w:sz w:val="22"/>
          <w:szCs w:val="22"/>
        </w:rPr>
        <w:t>ny gatunkowej zwierząt (Dz. U. poz. 1348</w:t>
      </w:r>
      <w:r w:rsidR="00184069" w:rsidRPr="006A2CD8">
        <w:rPr>
          <w:bCs/>
          <w:sz w:val="22"/>
          <w:szCs w:val="22"/>
        </w:rPr>
        <w:t>)</w:t>
      </w:r>
      <w:r w:rsidR="00184069">
        <w:rPr>
          <w:bCs/>
          <w:sz w:val="22"/>
          <w:szCs w:val="22"/>
        </w:rPr>
        <w:t xml:space="preserve"> </w:t>
      </w:r>
      <w:r w:rsidR="00974481" w:rsidRPr="009D3068">
        <w:rPr>
          <w:sz w:val="22"/>
          <w:szCs w:val="22"/>
          <w:lang w:eastAsia="pl-PL"/>
        </w:rPr>
        <w:t>oraz w lp. 1-202 w załączniku nr 2 do rozporządzenia:</w:t>
      </w:r>
    </w:p>
    <w:p w:rsidR="00974481" w:rsidRPr="009D3068" w:rsidRDefault="00974481" w:rsidP="00974481">
      <w:pPr>
        <w:jc w:val="both"/>
        <w:rPr>
          <w:sz w:val="22"/>
          <w:szCs w:val="22"/>
        </w:rPr>
      </w:pP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zabijanie</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okaleczanie</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chwytanie</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niszczenie ich jaj</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niszczenie form rozwojowych</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transport</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chów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zbieranie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pozyskiwanie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przetrzymywanie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posiadanie okazów gatunków</w:t>
      </w:r>
    </w:p>
    <w:p w:rsidR="007B7152" w:rsidRDefault="00A85201" w:rsidP="007B7152">
      <w:pPr>
        <w:pStyle w:val="Akapitzlist"/>
        <w:numPr>
          <w:ilvl w:val="0"/>
          <w:numId w:val="18"/>
        </w:numPr>
        <w:suppressAutoHyphens w:val="0"/>
        <w:overflowPunct/>
        <w:autoSpaceDE/>
        <w:textAlignment w:val="auto"/>
        <w:rPr>
          <w:sz w:val="22"/>
          <w:szCs w:val="22"/>
          <w:lang w:eastAsia="pl-PL"/>
        </w:rPr>
      </w:pPr>
      <w:r>
        <w:rPr>
          <w:sz w:val="22"/>
          <w:szCs w:val="22"/>
          <w:lang w:eastAsia="pl-PL"/>
        </w:rPr>
        <w:lastRenderedPageBreak/>
        <w:t>niszczenie siedlisk</w:t>
      </w:r>
      <w:r w:rsidR="00430ED3">
        <w:rPr>
          <w:sz w:val="22"/>
          <w:szCs w:val="22"/>
          <w:lang w:eastAsia="pl-PL"/>
        </w:rPr>
        <w:t>,</w:t>
      </w:r>
      <w:r w:rsidR="007B7152" w:rsidRPr="009D3068">
        <w:rPr>
          <w:sz w:val="22"/>
          <w:szCs w:val="22"/>
          <w:lang w:eastAsia="pl-PL"/>
        </w:rPr>
        <w:t xml:space="preserve"> będących ich obszarem rozrodu, wychowu młodych, odpoczynku, migracji lub żerowania</w:t>
      </w:r>
      <w:r w:rsidR="00475A46" w:rsidRPr="009D3068">
        <w:rPr>
          <w:sz w:val="22"/>
          <w:szCs w:val="22"/>
          <w:lang w:eastAsia="pl-PL"/>
        </w:rPr>
        <w:t>*</w:t>
      </w:r>
    </w:p>
    <w:p w:rsidR="00A85201" w:rsidRPr="00A85201" w:rsidRDefault="00A85201" w:rsidP="00A85201">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niszczenie ostoi, będących ich obszarem rozrodu, wychowu młodych, odpoczynku, migracji lub żerowania*</w:t>
      </w:r>
      <w:r w:rsidR="00295EB2">
        <w:rPr>
          <w:sz w:val="22"/>
          <w:szCs w:val="22"/>
          <w:lang w:eastAsia="pl-PL"/>
        </w:rPr>
        <w:t xml:space="preserve"> </w:t>
      </w:r>
      <w:r w:rsidR="00295EB2">
        <w:rPr>
          <w:sz w:val="22"/>
          <w:szCs w:val="22"/>
          <w:vertAlign w:val="superscript"/>
          <w:lang w:eastAsia="pl-PL"/>
        </w:rPr>
        <w:t>1</w:t>
      </w:r>
    </w:p>
    <w:p w:rsidR="00BB52FE" w:rsidRPr="009D3068" w:rsidRDefault="00BB52FE"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niszczenie: gniazd, mrowisk, nor, legowisk, żeremi, tam, tarlisk, zimowisk lub innych schronień</w:t>
      </w:r>
      <w:r w:rsidR="008B3FF3" w:rsidRPr="009D3068">
        <w:rPr>
          <w:sz w:val="22"/>
          <w:szCs w:val="22"/>
          <w:lang w:eastAsia="pl-PL"/>
        </w:rPr>
        <w:t>*</w:t>
      </w:r>
    </w:p>
    <w:p w:rsidR="00BB52FE" w:rsidRPr="009D3068" w:rsidRDefault="00BB52FE"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usuwanie: gniazd, mrowisk, nor, legowisk, żeremi, tam, tarlisk, zimowisk lub innych schronień</w:t>
      </w:r>
      <w:r w:rsidR="008B3FF3" w:rsidRPr="009D3068">
        <w:rPr>
          <w:sz w:val="22"/>
          <w:szCs w:val="22"/>
          <w:lang w:eastAsia="pl-PL"/>
        </w:rPr>
        <w:t>*</w:t>
      </w:r>
    </w:p>
    <w:p w:rsidR="007B7152" w:rsidRPr="009D3068" w:rsidRDefault="00BB52FE"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w:t>
      </w:r>
      <w:r w:rsidR="00A0648B" w:rsidRPr="009D3068">
        <w:rPr>
          <w:sz w:val="22"/>
          <w:szCs w:val="22"/>
          <w:lang w:eastAsia="pl-PL"/>
        </w:rPr>
        <w:t>szkadzanie</w:t>
      </w:r>
      <w:r w:rsidRPr="009D3068">
        <w:rPr>
          <w:sz w:val="22"/>
          <w:szCs w:val="22"/>
          <w:lang w:eastAsia="pl-PL"/>
        </w:rPr>
        <w:t>:</w:t>
      </w:r>
      <w:r w:rsidR="007B7152" w:rsidRPr="009D3068">
        <w:rPr>
          <w:sz w:val="22"/>
          <w:szCs w:val="22"/>
          <w:lang w:eastAsia="pl-PL"/>
        </w:rPr>
        <w:t xml:space="preserve"> gniazd, mrowisk, nor, legowisk, żeremi, tam, tarlisk, zimowisk lub innych schronień</w:t>
      </w:r>
      <w:r w:rsidR="008B3FF3" w:rsidRPr="009D3068">
        <w:rPr>
          <w:sz w:val="22"/>
          <w:szCs w:val="22"/>
          <w:lang w:eastAsia="pl-PL"/>
        </w:rPr>
        <w:t>*</w:t>
      </w:r>
    </w:p>
    <w:p w:rsidR="007B7152" w:rsidRPr="009D3068" w:rsidRDefault="00A12DF3" w:rsidP="007B7152">
      <w:pPr>
        <w:pStyle w:val="Akapitzlist"/>
        <w:numPr>
          <w:ilvl w:val="0"/>
          <w:numId w:val="18"/>
        </w:numPr>
        <w:suppressAutoHyphens w:val="0"/>
        <w:overflowPunct/>
        <w:autoSpaceDE/>
        <w:textAlignment w:val="auto"/>
        <w:rPr>
          <w:sz w:val="22"/>
          <w:szCs w:val="22"/>
          <w:lang w:eastAsia="pl-PL"/>
        </w:rPr>
      </w:pPr>
      <w:r>
        <w:rPr>
          <w:sz w:val="22"/>
          <w:szCs w:val="22"/>
          <w:lang w:eastAsia="pl-PL"/>
        </w:rPr>
        <w:t>umyślne uniemożliwianie</w:t>
      </w:r>
      <w:r w:rsidR="007B7152" w:rsidRPr="009D3068">
        <w:rPr>
          <w:sz w:val="22"/>
          <w:szCs w:val="22"/>
          <w:lang w:eastAsia="pl-PL"/>
        </w:rPr>
        <w:t xml:space="preserve"> dostępu do schronień</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zbywanie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oferowanie do sprzedaży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wymiana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darowizna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wwożenie z zagranicy</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wywożenie poza granicę państwa okazów gatunków</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w:t>
      </w:r>
      <w:r w:rsidR="00333C59" w:rsidRPr="009D3068">
        <w:rPr>
          <w:sz w:val="22"/>
          <w:szCs w:val="22"/>
          <w:lang w:eastAsia="pl-PL"/>
        </w:rPr>
        <w:t xml:space="preserve"> przemieszczanie</w:t>
      </w:r>
      <w:r w:rsidRPr="009D3068">
        <w:rPr>
          <w:sz w:val="22"/>
          <w:szCs w:val="22"/>
          <w:lang w:eastAsia="pl-PL"/>
        </w:rPr>
        <w:t xml:space="preserve"> z miejsc regularnego przebywania na inne miejsca</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wprowadzanie do środowiska przyrodniczego</w:t>
      </w:r>
    </w:p>
    <w:p w:rsidR="007B7152" w:rsidRPr="009D3068" w:rsidRDefault="007B7152" w:rsidP="007B7152">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płoszenie</w:t>
      </w:r>
      <w:r w:rsidR="00E61D41">
        <w:rPr>
          <w:sz w:val="22"/>
          <w:szCs w:val="22"/>
          <w:lang w:eastAsia="pl-PL"/>
        </w:rPr>
        <w:t xml:space="preserve"> </w:t>
      </w:r>
      <w:r w:rsidR="00E61D41" w:rsidRPr="00B07435">
        <w:rPr>
          <w:sz w:val="18"/>
          <w:szCs w:val="18"/>
          <w:lang w:eastAsia="pl-PL"/>
        </w:rPr>
        <w:t>(dotyczy tylko zwierząt, oznaczonych symbolem (1) w załącznikach nr 1 i 2 do rozporządzenia)</w:t>
      </w:r>
    </w:p>
    <w:p w:rsidR="007B7152" w:rsidRPr="00B56432" w:rsidRDefault="007B7152" w:rsidP="007B7152">
      <w:pPr>
        <w:pStyle w:val="Akapitzlist"/>
        <w:numPr>
          <w:ilvl w:val="0"/>
          <w:numId w:val="18"/>
        </w:numPr>
        <w:suppressAutoHyphens w:val="0"/>
        <w:overflowPunct/>
        <w:autoSpaceDE/>
        <w:textAlignment w:val="auto"/>
        <w:rPr>
          <w:sz w:val="22"/>
          <w:szCs w:val="22"/>
          <w:lang w:eastAsia="pl-PL"/>
        </w:rPr>
      </w:pPr>
      <w:r w:rsidRPr="00B56432">
        <w:rPr>
          <w:sz w:val="22"/>
          <w:szCs w:val="22"/>
          <w:lang w:eastAsia="pl-PL"/>
        </w:rPr>
        <w:t>umyślne niepokojenie</w:t>
      </w:r>
      <w:r w:rsidR="00E61D41">
        <w:rPr>
          <w:sz w:val="22"/>
          <w:szCs w:val="22"/>
          <w:lang w:eastAsia="pl-PL"/>
        </w:rPr>
        <w:t xml:space="preserve"> </w:t>
      </w:r>
      <w:r w:rsidR="00E61D41" w:rsidRPr="00B07435">
        <w:rPr>
          <w:sz w:val="18"/>
          <w:szCs w:val="18"/>
          <w:lang w:eastAsia="pl-PL"/>
        </w:rPr>
        <w:t>(dotyczy tylko zwierząt, oznaczonych symbolem (1) w załącznikach nr 1 i 2 do rozporządzenia)</w:t>
      </w:r>
    </w:p>
    <w:p w:rsidR="001E2013" w:rsidRPr="00B56432" w:rsidRDefault="009B64F3" w:rsidP="007B7152">
      <w:pPr>
        <w:pStyle w:val="Akapitzlist"/>
        <w:numPr>
          <w:ilvl w:val="0"/>
          <w:numId w:val="18"/>
        </w:numPr>
        <w:suppressAutoHyphens w:val="0"/>
        <w:overflowPunct/>
        <w:autoSpaceDE/>
        <w:textAlignment w:val="auto"/>
        <w:rPr>
          <w:sz w:val="22"/>
          <w:szCs w:val="22"/>
          <w:lang w:eastAsia="pl-PL"/>
        </w:rPr>
      </w:pPr>
      <w:r w:rsidRPr="00B56432">
        <w:rPr>
          <w:sz w:val="22"/>
          <w:szCs w:val="22"/>
          <w:lang w:eastAsia="pl-PL"/>
        </w:rPr>
        <w:t>fotografowanie</w:t>
      </w:r>
      <w:r w:rsidR="001E2013" w:rsidRPr="00B56432">
        <w:rPr>
          <w:sz w:val="22"/>
          <w:szCs w:val="22"/>
          <w:lang w:eastAsia="pl-PL"/>
        </w:rPr>
        <w:t xml:space="preserve">, mogące powodować ich płoszenie lub niepokojenie </w:t>
      </w:r>
      <w:r w:rsidR="001E2013" w:rsidRPr="00B07435">
        <w:rPr>
          <w:sz w:val="18"/>
          <w:szCs w:val="18"/>
          <w:lang w:eastAsia="pl-PL"/>
        </w:rPr>
        <w:t>(dotyczy tylko zwierząt, oznaczonych symbolem (3) w załącznikach nr 1 i 2 do rozporządzenia)</w:t>
      </w:r>
      <w:r w:rsidR="00B56432" w:rsidRPr="00B07435">
        <w:rPr>
          <w:sz w:val="18"/>
          <w:szCs w:val="18"/>
          <w:lang w:eastAsia="pl-PL"/>
        </w:rPr>
        <w:t>*</w:t>
      </w:r>
    </w:p>
    <w:p w:rsidR="009B64F3" w:rsidRPr="00B56432" w:rsidRDefault="009B64F3" w:rsidP="007B7152">
      <w:pPr>
        <w:pStyle w:val="Akapitzlist"/>
        <w:numPr>
          <w:ilvl w:val="0"/>
          <w:numId w:val="18"/>
        </w:numPr>
        <w:suppressAutoHyphens w:val="0"/>
        <w:overflowPunct/>
        <w:autoSpaceDE/>
        <w:textAlignment w:val="auto"/>
        <w:rPr>
          <w:sz w:val="22"/>
          <w:szCs w:val="22"/>
          <w:lang w:eastAsia="pl-PL"/>
        </w:rPr>
      </w:pPr>
      <w:r w:rsidRPr="00B56432">
        <w:rPr>
          <w:sz w:val="22"/>
          <w:szCs w:val="22"/>
          <w:lang w:eastAsia="pl-PL"/>
        </w:rPr>
        <w:t xml:space="preserve">filmowanie, mogące powodować ich płoszenie lub niepokojenie </w:t>
      </w:r>
      <w:r w:rsidRPr="00B07435">
        <w:rPr>
          <w:sz w:val="18"/>
          <w:szCs w:val="18"/>
          <w:lang w:eastAsia="pl-PL"/>
        </w:rPr>
        <w:t>(dotyczy tylko zwierząt, oznaczonych symbolem (3) w załącznikach nr 1 i 2 do rozporządzenia)</w:t>
      </w:r>
      <w:r w:rsidR="00B56432" w:rsidRPr="00B07435">
        <w:rPr>
          <w:sz w:val="18"/>
          <w:szCs w:val="18"/>
          <w:lang w:eastAsia="pl-PL"/>
        </w:rPr>
        <w:t>*</w:t>
      </w:r>
    </w:p>
    <w:p w:rsidR="009B64F3" w:rsidRPr="00B56432" w:rsidRDefault="009B64F3" w:rsidP="007B7152">
      <w:pPr>
        <w:pStyle w:val="Akapitzlist"/>
        <w:numPr>
          <w:ilvl w:val="0"/>
          <w:numId w:val="18"/>
        </w:numPr>
        <w:suppressAutoHyphens w:val="0"/>
        <w:overflowPunct/>
        <w:autoSpaceDE/>
        <w:textAlignment w:val="auto"/>
        <w:rPr>
          <w:sz w:val="22"/>
          <w:szCs w:val="22"/>
          <w:lang w:eastAsia="pl-PL"/>
        </w:rPr>
      </w:pPr>
      <w:r w:rsidRPr="00B56432">
        <w:rPr>
          <w:sz w:val="22"/>
          <w:szCs w:val="22"/>
          <w:lang w:eastAsia="pl-PL"/>
        </w:rPr>
        <w:t xml:space="preserve">obserwacje, mogące powodować ich płoszenie lub niepokojenie </w:t>
      </w:r>
      <w:r w:rsidRPr="00B07435">
        <w:rPr>
          <w:sz w:val="18"/>
          <w:szCs w:val="18"/>
          <w:lang w:eastAsia="pl-PL"/>
        </w:rPr>
        <w:t>(dotyczy tylko zwierząt, oznaczonych symbolem (3) w załącznikach nr 1 i 2 do rozporządzenia)</w:t>
      </w:r>
      <w:r w:rsidR="00B56432" w:rsidRPr="00B07435">
        <w:rPr>
          <w:sz w:val="18"/>
          <w:szCs w:val="18"/>
          <w:lang w:eastAsia="pl-PL"/>
        </w:rPr>
        <w:t>*</w:t>
      </w:r>
    </w:p>
    <w:p w:rsidR="007B7152" w:rsidRPr="00B56432" w:rsidRDefault="00AC4591" w:rsidP="007B7152">
      <w:pPr>
        <w:pStyle w:val="Akapitzlist"/>
        <w:numPr>
          <w:ilvl w:val="0"/>
          <w:numId w:val="18"/>
        </w:numPr>
        <w:suppressAutoHyphens w:val="0"/>
        <w:overflowPunct/>
        <w:autoSpaceDE/>
        <w:textAlignment w:val="auto"/>
        <w:rPr>
          <w:sz w:val="22"/>
          <w:szCs w:val="22"/>
          <w:lang w:eastAsia="pl-PL"/>
        </w:rPr>
      </w:pPr>
      <w:r w:rsidRPr="00B56432">
        <w:rPr>
          <w:sz w:val="22"/>
          <w:szCs w:val="22"/>
          <w:lang w:eastAsia="pl-PL"/>
        </w:rPr>
        <w:t>umyślne płoszenie lub niepokojenie</w:t>
      </w:r>
      <w:r w:rsidR="001E2013" w:rsidRPr="00B56432">
        <w:rPr>
          <w:sz w:val="22"/>
          <w:szCs w:val="22"/>
          <w:lang w:eastAsia="pl-PL"/>
        </w:rPr>
        <w:t xml:space="preserve"> w miejscach noclegu, w okresie lęgowym w miejscach rozrodu lub wychowu młodych, lub w miejscach żerowania zgrupowań pt</w:t>
      </w:r>
      <w:r w:rsidR="00A42DD8" w:rsidRPr="00B56432">
        <w:rPr>
          <w:sz w:val="22"/>
          <w:szCs w:val="22"/>
          <w:lang w:eastAsia="pl-PL"/>
        </w:rPr>
        <w:t>aków migrujących lub zimujących</w:t>
      </w:r>
      <w:r w:rsidR="001E2013" w:rsidRPr="00B56432">
        <w:rPr>
          <w:sz w:val="22"/>
          <w:szCs w:val="22"/>
          <w:lang w:eastAsia="pl-PL"/>
        </w:rPr>
        <w:t xml:space="preserve"> </w:t>
      </w:r>
      <w:r w:rsidR="001E2013" w:rsidRPr="00B07435">
        <w:rPr>
          <w:sz w:val="18"/>
          <w:szCs w:val="18"/>
          <w:lang w:eastAsia="pl-PL"/>
        </w:rPr>
        <w:t xml:space="preserve">(dotyczy tylko </w:t>
      </w:r>
      <w:r w:rsidR="007B7152" w:rsidRPr="00B07435">
        <w:rPr>
          <w:sz w:val="18"/>
          <w:szCs w:val="18"/>
          <w:lang w:eastAsia="pl-PL"/>
        </w:rPr>
        <w:t>zwierząt, oznaczonych symbolem (2) w załącznik</w:t>
      </w:r>
      <w:r w:rsidR="001E2013" w:rsidRPr="00B07435">
        <w:rPr>
          <w:sz w:val="18"/>
          <w:szCs w:val="18"/>
          <w:lang w:eastAsia="pl-PL"/>
        </w:rPr>
        <w:t>ach nr 1 i 2 do rozporządzenia)</w:t>
      </w:r>
      <w:r w:rsidR="00224C66" w:rsidRPr="00B07435">
        <w:rPr>
          <w:sz w:val="18"/>
          <w:szCs w:val="18"/>
          <w:lang w:eastAsia="pl-PL"/>
        </w:rPr>
        <w:t>*</w:t>
      </w:r>
    </w:p>
    <w:p w:rsidR="00D36D4A" w:rsidRDefault="00D36D4A" w:rsidP="007B7152">
      <w:pPr>
        <w:suppressAutoHyphens w:val="0"/>
        <w:overflowPunct/>
        <w:autoSpaceDE/>
        <w:textAlignment w:val="auto"/>
        <w:rPr>
          <w:sz w:val="22"/>
          <w:szCs w:val="22"/>
          <w:lang w:eastAsia="pl-PL"/>
        </w:rPr>
      </w:pPr>
    </w:p>
    <w:p w:rsidR="00B56432" w:rsidRDefault="00B56432" w:rsidP="00B56432">
      <w:pPr>
        <w:autoSpaceDN w:val="0"/>
        <w:adjustRightInd w:val="0"/>
        <w:jc w:val="both"/>
        <w:rPr>
          <w:color w:val="000000"/>
          <w:sz w:val="18"/>
          <w:szCs w:val="18"/>
        </w:rPr>
      </w:pPr>
      <w:r w:rsidRPr="00913704">
        <w:rPr>
          <w:color w:val="000000"/>
          <w:sz w:val="18"/>
          <w:szCs w:val="18"/>
        </w:rPr>
        <w:t>*Spójniki „lub” oraz przeci</w:t>
      </w:r>
      <w:r w:rsidR="001750D5">
        <w:rPr>
          <w:color w:val="000000"/>
          <w:sz w:val="18"/>
          <w:szCs w:val="18"/>
        </w:rPr>
        <w:t xml:space="preserve">nki oznaczają, że należy </w:t>
      </w:r>
      <w:r w:rsidR="001750D5" w:rsidRPr="001750D5">
        <w:rPr>
          <w:b/>
          <w:color w:val="000000"/>
          <w:sz w:val="18"/>
          <w:szCs w:val="18"/>
        </w:rPr>
        <w:t>podkreślić</w:t>
      </w:r>
      <w:r w:rsidRPr="001750D5">
        <w:rPr>
          <w:b/>
          <w:color w:val="000000"/>
          <w:sz w:val="18"/>
          <w:szCs w:val="18"/>
        </w:rPr>
        <w:t xml:space="preserve"> </w:t>
      </w:r>
      <w:r w:rsidRPr="00913704">
        <w:rPr>
          <w:color w:val="000000"/>
          <w:sz w:val="18"/>
          <w:szCs w:val="18"/>
        </w:rPr>
        <w:t>konkretną czynność, która będzie naruszana.</w:t>
      </w:r>
    </w:p>
    <w:p w:rsidR="00295EB2" w:rsidRDefault="00295EB2" w:rsidP="00B56432">
      <w:pPr>
        <w:autoSpaceDN w:val="0"/>
        <w:adjustRightInd w:val="0"/>
        <w:jc w:val="both"/>
        <w:rPr>
          <w:color w:val="000000"/>
          <w:sz w:val="18"/>
          <w:szCs w:val="18"/>
        </w:rPr>
      </w:pPr>
    </w:p>
    <w:p w:rsidR="00295EB2" w:rsidRPr="00295EB2" w:rsidRDefault="00295EB2" w:rsidP="00B56432">
      <w:pPr>
        <w:autoSpaceDN w:val="0"/>
        <w:adjustRightInd w:val="0"/>
        <w:jc w:val="both"/>
        <w:rPr>
          <w:color w:val="000000"/>
          <w:sz w:val="18"/>
          <w:szCs w:val="18"/>
        </w:rPr>
      </w:pPr>
      <w:r>
        <w:rPr>
          <w:color w:val="000000"/>
          <w:sz w:val="18"/>
          <w:szCs w:val="18"/>
          <w:vertAlign w:val="superscript"/>
        </w:rPr>
        <w:t xml:space="preserve">1 </w:t>
      </w:r>
      <w:r w:rsidRPr="00295EB2">
        <w:rPr>
          <w:color w:val="000000"/>
          <w:sz w:val="18"/>
          <w:szCs w:val="18"/>
        </w:rPr>
        <w:t xml:space="preserve">Ostoja - </w:t>
      </w:r>
      <w:r w:rsidRPr="00295EB2">
        <w:rPr>
          <w:sz w:val="18"/>
          <w:szCs w:val="18"/>
        </w:rPr>
        <w:t>miejsce o warunkach sprzyjających egzystencji zwierząt zagrożonych wyginięciem lub rzadkich gatunków</w:t>
      </w:r>
      <w:r>
        <w:rPr>
          <w:sz w:val="18"/>
          <w:szCs w:val="18"/>
        </w:rPr>
        <w:t>.</w:t>
      </w:r>
    </w:p>
    <w:p w:rsidR="00B56432" w:rsidRDefault="00B56432" w:rsidP="007B7152">
      <w:pPr>
        <w:suppressAutoHyphens w:val="0"/>
        <w:overflowPunct/>
        <w:autoSpaceDE/>
        <w:textAlignment w:val="auto"/>
        <w:rPr>
          <w:sz w:val="22"/>
          <w:szCs w:val="22"/>
          <w:lang w:eastAsia="pl-PL"/>
        </w:rPr>
      </w:pPr>
    </w:p>
    <w:p w:rsidR="00D36D4A" w:rsidRPr="009D3068" w:rsidRDefault="00D36D4A" w:rsidP="00D36D4A">
      <w:pPr>
        <w:rPr>
          <w:sz w:val="22"/>
          <w:szCs w:val="22"/>
          <w:lang w:eastAsia="pl-PL"/>
        </w:rPr>
      </w:pPr>
      <w:r w:rsidRPr="009D3068">
        <w:rPr>
          <w:sz w:val="22"/>
          <w:szCs w:val="22"/>
        </w:rPr>
        <w:t>Zakazy obowiązujące w</w:t>
      </w:r>
      <w:r w:rsidRPr="009D3068">
        <w:rPr>
          <w:sz w:val="22"/>
          <w:szCs w:val="22"/>
          <w:lang w:eastAsia="pl-PL"/>
        </w:rPr>
        <w:t xml:space="preserve"> stosunku </w:t>
      </w:r>
      <w:r w:rsidRPr="00C13CD2">
        <w:rPr>
          <w:sz w:val="22"/>
          <w:szCs w:val="22"/>
          <w:u w:val="single"/>
          <w:lang w:eastAsia="pl-PL"/>
        </w:rPr>
        <w:t>do innych niż dziko występujących zwierząt</w:t>
      </w:r>
      <w:r w:rsidRPr="009D3068">
        <w:rPr>
          <w:sz w:val="22"/>
          <w:szCs w:val="22"/>
          <w:lang w:eastAsia="pl-PL"/>
        </w:rPr>
        <w:t>, należących do gatunków objętych ochroną ścisłą oraz częściową, o których mowa w lp. 1-476, 478-495 i 497-589 w załączniku nr 1 oraz w lp. 1-92 i 95-202 w załączniku nr 2 do rozporządzenia:</w:t>
      </w:r>
    </w:p>
    <w:p w:rsidR="00A42DD8" w:rsidRPr="009D3068" w:rsidRDefault="00A42DD8" w:rsidP="00D36D4A">
      <w:pPr>
        <w:rPr>
          <w:sz w:val="22"/>
          <w:szCs w:val="22"/>
          <w:lang w:eastAsia="pl-PL"/>
        </w:rPr>
      </w:pP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zabijanie</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transport</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chów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przetrzymywanie okazów gatunków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posiadanie okazów gatunków</w:t>
      </w:r>
    </w:p>
    <w:p w:rsidR="00D36D4A" w:rsidRPr="009D3068" w:rsidRDefault="009F6822" w:rsidP="00D36D4A">
      <w:pPr>
        <w:pStyle w:val="Akapitzlist"/>
        <w:numPr>
          <w:ilvl w:val="0"/>
          <w:numId w:val="18"/>
        </w:numPr>
        <w:suppressAutoHyphens w:val="0"/>
        <w:overflowPunct/>
        <w:autoSpaceDE/>
        <w:textAlignment w:val="auto"/>
        <w:rPr>
          <w:sz w:val="22"/>
          <w:szCs w:val="22"/>
          <w:lang w:eastAsia="pl-PL"/>
        </w:rPr>
      </w:pPr>
      <w:r>
        <w:rPr>
          <w:sz w:val="22"/>
          <w:szCs w:val="22"/>
          <w:lang w:eastAsia="pl-PL"/>
        </w:rPr>
        <w:t>zbywanie</w:t>
      </w:r>
      <w:r w:rsidR="00D36D4A" w:rsidRPr="009D3068">
        <w:rPr>
          <w:sz w:val="22"/>
          <w:szCs w:val="22"/>
          <w:lang w:eastAsia="pl-PL"/>
        </w:rPr>
        <w:t xml:space="preserve"> okazów gatunków</w:t>
      </w:r>
    </w:p>
    <w:p w:rsidR="00D36D4A" w:rsidRPr="009D3068" w:rsidRDefault="009F6822" w:rsidP="00D36D4A">
      <w:pPr>
        <w:pStyle w:val="Akapitzlist"/>
        <w:numPr>
          <w:ilvl w:val="0"/>
          <w:numId w:val="18"/>
        </w:numPr>
        <w:suppressAutoHyphens w:val="0"/>
        <w:overflowPunct/>
        <w:autoSpaceDE/>
        <w:textAlignment w:val="auto"/>
        <w:rPr>
          <w:sz w:val="22"/>
          <w:szCs w:val="22"/>
          <w:lang w:eastAsia="pl-PL"/>
        </w:rPr>
      </w:pPr>
      <w:r>
        <w:rPr>
          <w:sz w:val="22"/>
          <w:szCs w:val="22"/>
          <w:lang w:eastAsia="pl-PL"/>
        </w:rPr>
        <w:t>oferowanie</w:t>
      </w:r>
      <w:r w:rsidR="00D36D4A" w:rsidRPr="009D3068">
        <w:rPr>
          <w:sz w:val="22"/>
          <w:szCs w:val="22"/>
          <w:lang w:eastAsia="pl-PL"/>
        </w:rPr>
        <w:t xml:space="preserve"> do sprzedaży okazów gatunków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wymiana okazów gatunków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darowizna okazów gatunków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wwożenie z zagranicy okazów gatunków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wywożenie poza granicę państwa okazów gatunków</w:t>
      </w:r>
    </w:p>
    <w:p w:rsidR="00D36D4A" w:rsidRPr="009D3068" w:rsidRDefault="00D36D4A" w:rsidP="00D36D4A">
      <w:pPr>
        <w:pStyle w:val="Akapitzlist"/>
        <w:numPr>
          <w:ilvl w:val="0"/>
          <w:numId w:val="18"/>
        </w:numPr>
        <w:suppressAutoHyphens w:val="0"/>
        <w:overflowPunct/>
        <w:autoSpaceDE/>
        <w:textAlignment w:val="auto"/>
        <w:rPr>
          <w:sz w:val="22"/>
          <w:szCs w:val="22"/>
          <w:lang w:eastAsia="pl-PL"/>
        </w:rPr>
      </w:pPr>
      <w:r w:rsidRPr="009D3068">
        <w:rPr>
          <w:sz w:val="22"/>
          <w:szCs w:val="22"/>
          <w:lang w:eastAsia="pl-PL"/>
        </w:rPr>
        <w:t>umyślne wprowadzanie do środowiska przyrodniczego</w:t>
      </w:r>
    </w:p>
    <w:p w:rsidR="00D36D4A" w:rsidRPr="009D3068" w:rsidRDefault="00D36D4A" w:rsidP="007B7152">
      <w:pPr>
        <w:suppressAutoHyphens w:val="0"/>
        <w:overflowPunct/>
        <w:autoSpaceDE/>
        <w:textAlignment w:val="auto"/>
        <w:rPr>
          <w:sz w:val="22"/>
          <w:szCs w:val="22"/>
          <w:lang w:eastAsia="pl-PL"/>
        </w:rPr>
      </w:pPr>
    </w:p>
    <w:p w:rsidR="002C6E8A" w:rsidRPr="009D3068" w:rsidRDefault="003769C7" w:rsidP="00EC0763">
      <w:pPr>
        <w:numPr>
          <w:ilvl w:val="0"/>
          <w:numId w:val="1"/>
        </w:numPr>
        <w:spacing w:line="360" w:lineRule="auto"/>
        <w:jc w:val="both"/>
        <w:rPr>
          <w:sz w:val="22"/>
          <w:szCs w:val="22"/>
        </w:rPr>
      </w:pPr>
      <w:r w:rsidRPr="009D3068">
        <w:rPr>
          <w:sz w:val="22"/>
          <w:szCs w:val="22"/>
        </w:rPr>
        <w:t>Nazwa gatunku lub gatunków, których będą dotyczy</w:t>
      </w:r>
      <w:r w:rsidR="00B714BD" w:rsidRPr="009D3068">
        <w:rPr>
          <w:sz w:val="22"/>
          <w:szCs w:val="22"/>
        </w:rPr>
        <w:t>ć działania, w języku łacińskim</w:t>
      </w:r>
      <w:r w:rsidR="004C31F4" w:rsidRPr="009D3068">
        <w:rPr>
          <w:sz w:val="22"/>
          <w:szCs w:val="22"/>
        </w:rPr>
        <w:t xml:space="preserve"> </w:t>
      </w:r>
      <w:r w:rsidRPr="009D3068">
        <w:rPr>
          <w:sz w:val="22"/>
          <w:szCs w:val="22"/>
        </w:rPr>
        <w:t>i polski</w:t>
      </w:r>
      <w:r w:rsidR="00AD6BD8" w:rsidRPr="009D3068">
        <w:rPr>
          <w:sz w:val="22"/>
          <w:szCs w:val="22"/>
        </w:rPr>
        <w:t>m, jeżeli polska nazwa istnieje:</w:t>
      </w:r>
    </w:p>
    <w:p w:rsidR="002C6E8A" w:rsidRPr="009D3068" w:rsidRDefault="002C6E8A" w:rsidP="00EC0763">
      <w:pPr>
        <w:spacing w:line="360" w:lineRule="auto"/>
        <w:jc w:val="both"/>
        <w:rPr>
          <w:sz w:val="22"/>
          <w:szCs w:val="22"/>
        </w:rPr>
      </w:pPr>
      <w:r w:rsidRPr="009D3068">
        <w:rPr>
          <w:sz w:val="22"/>
          <w:szCs w:val="22"/>
        </w:rPr>
        <w:t>.............................................................................................................................................................................................................................................................................................................................</w:t>
      </w:r>
      <w:r w:rsidR="00AC4591" w:rsidRPr="009D3068">
        <w:rPr>
          <w:sz w:val="22"/>
          <w:szCs w:val="22"/>
        </w:rPr>
        <w:t>.........</w:t>
      </w:r>
    </w:p>
    <w:p w:rsidR="002C6E8A" w:rsidRPr="009D3068" w:rsidRDefault="002D064A" w:rsidP="00EC0763">
      <w:pPr>
        <w:spacing w:line="360" w:lineRule="auto"/>
        <w:jc w:val="both"/>
        <w:rPr>
          <w:sz w:val="22"/>
          <w:szCs w:val="22"/>
        </w:rPr>
      </w:pPr>
      <w:r w:rsidRPr="009D3068">
        <w:rPr>
          <w:sz w:val="22"/>
          <w:szCs w:val="22"/>
        </w:rPr>
        <w:t>5. Liczba lub ilość osobników, których dotyczy wniosek, o ile jest to moż</w:t>
      </w:r>
      <w:r w:rsidR="004C31F4" w:rsidRPr="009D3068">
        <w:rPr>
          <w:sz w:val="22"/>
          <w:szCs w:val="22"/>
        </w:rPr>
        <w:t>liwe do ustalenia</w:t>
      </w:r>
      <w:r w:rsidRPr="009D3068">
        <w:rPr>
          <w:sz w:val="22"/>
          <w:szCs w:val="22"/>
        </w:rPr>
        <w:t>:</w:t>
      </w:r>
    </w:p>
    <w:p w:rsidR="00AD6BD8" w:rsidRPr="009D3068" w:rsidRDefault="002C6E8A" w:rsidP="00EC0763">
      <w:pPr>
        <w:spacing w:line="360" w:lineRule="auto"/>
        <w:jc w:val="both"/>
        <w:rPr>
          <w:sz w:val="22"/>
          <w:szCs w:val="22"/>
        </w:rPr>
      </w:pPr>
      <w:r w:rsidRPr="009D3068">
        <w:rPr>
          <w:sz w:val="22"/>
          <w:szCs w:val="22"/>
        </w:rPr>
        <w:t>........................................................................................................................................................................................................................................................................................................</w:t>
      </w:r>
      <w:r w:rsidR="00AC4591" w:rsidRPr="009D3068">
        <w:rPr>
          <w:sz w:val="22"/>
          <w:szCs w:val="22"/>
        </w:rPr>
        <w:t>..............................</w:t>
      </w:r>
    </w:p>
    <w:p w:rsidR="002C6E8A" w:rsidRPr="009D3068" w:rsidRDefault="00AD6BD8" w:rsidP="00AD6BD8">
      <w:pPr>
        <w:spacing w:line="360" w:lineRule="auto"/>
        <w:jc w:val="both"/>
        <w:rPr>
          <w:sz w:val="22"/>
          <w:szCs w:val="22"/>
        </w:rPr>
      </w:pPr>
      <w:r w:rsidRPr="009D3068">
        <w:rPr>
          <w:sz w:val="22"/>
          <w:szCs w:val="22"/>
        </w:rPr>
        <w:t xml:space="preserve">6. </w:t>
      </w:r>
      <w:r w:rsidR="00DA563B" w:rsidRPr="009D3068">
        <w:rPr>
          <w:sz w:val="22"/>
          <w:szCs w:val="22"/>
        </w:rPr>
        <w:t>Wskazanie:</w:t>
      </w:r>
    </w:p>
    <w:p w:rsidR="00FF76F8" w:rsidRDefault="002E63BE" w:rsidP="00FF76F8">
      <w:pPr>
        <w:numPr>
          <w:ilvl w:val="0"/>
          <w:numId w:val="15"/>
        </w:numPr>
        <w:spacing w:line="360" w:lineRule="auto"/>
        <w:jc w:val="both"/>
        <w:rPr>
          <w:sz w:val="22"/>
          <w:szCs w:val="22"/>
        </w:rPr>
      </w:pPr>
      <w:r w:rsidRPr="009D3068">
        <w:rPr>
          <w:sz w:val="22"/>
          <w:szCs w:val="22"/>
        </w:rPr>
        <w:t>miejsca: położenie administracyjne</w:t>
      </w:r>
      <w:r w:rsidR="00EC2431" w:rsidRPr="009D3068">
        <w:rPr>
          <w:sz w:val="22"/>
          <w:szCs w:val="22"/>
        </w:rPr>
        <w:t xml:space="preserve"> (</w:t>
      </w:r>
      <w:r w:rsidR="00A05E15" w:rsidRPr="009D3068">
        <w:rPr>
          <w:sz w:val="22"/>
          <w:szCs w:val="22"/>
        </w:rPr>
        <w:t xml:space="preserve">nazwa ulicy, </w:t>
      </w:r>
      <w:r w:rsidR="00EC2431" w:rsidRPr="009D3068">
        <w:rPr>
          <w:sz w:val="22"/>
          <w:szCs w:val="22"/>
        </w:rPr>
        <w:t>nr działki, miejscowość, gmina)</w:t>
      </w:r>
      <w:r w:rsidRPr="009D3068">
        <w:rPr>
          <w:sz w:val="22"/>
          <w:szCs w:val="22"/>
        </w:rPr>
        <w:t>,</w:t>
      </w:r>
    </w:p>
    <w:p w:rsidR="00223D7E" w:rsidRPr="009D3068" w:rsidRDefault="00223D7E" w:rsidP="00223D7E">
      <w:pPr>
        <w:spacing w:line="360" w:lineRule="auto"/>
        <w:jc w:val="both"/>
        <w:rPr>
          <w:sz w:val="22"/>
          <w:szCs w:val="22"/>
        </w:rPr>
      </w:pPr>
      <w:r>
        <w:rPr>
          <w:sz w:val="22"/>
          <w:szCs w:val="22"/>
        </w:rPr>
        <w:t>…………………………………………………………………………………………………………………………………………………………………………………………………………………………</w:t>
      </w:r>
    </w:p>
    <w:p w:rsidR="00FF76F8" w:rsidRDefault="002E63BE" w:rsidP="00FF76F8">
      <w:pPr>
        <w:numPr>
          <w:ilvl w:val="0"/>
          <w:numId w:val="15"/>
        </w:numPr>
        <w:spacing w:line="360" w:lineRule="auto"/>
        <w:jc w:val="both"/>
        <w:rPr>
          <w:sz w:val="22"/>
          <w:szCs w:val="22"/>
        </w:rPr>
      </w:pPr>
      <w:r w:rsidRPr="009D3068">
        <w:rPr>
          <w:sz w:val="22"/>
          <w:szCs w:val="22"/>
        </w:rPr>
        <w:t>czasu:</w:t>
      </w:r>
      <w:r w:rsidR="00CD7BB1">
        <w:rPr>
          <w:sz w:val="22"/>
          <w:szCs w:val="22"/>
        </w:rPr>
        <w:t xml:space="preserve"> kiedy </w:t>
      </w:r>
      <w:r w:rsidRPr="009D3068">
        <w:rPr>
          <w:sz w:val="22"/>
          <w:szCs w:val="22"/>
        </w:rPr>
        <w:t>będą wykonywane czynności</w:t>
      </w:r>
      <w:r w:rsidR="00CD7BB1">
        <w:rPr>
          <w:sz w:val="22"/>
          <w:szCs w:val="22"/>
        </w:rPr>
        <w:t xml:space="preserve"> (od kiedy do kiedy)</w:t>
      </w:r>
      <w:r w:rsidRPr="009D3068">
        <w:rPr>
          <w:sz w:val="22"/>
          <w:szCs w:val="22"/>
        </w:rPr>
        <w:t>,</w:t>
      </w:r>
    </w:p>
    <w:p w:rsidR="00223D7E" w:rsidRPr="009D3068" w:rsidRDefault="00223D7E" w:rsidP="00223D7E">
      <w:pPr>
        <w:spacing w:line="360" w:lineRule="auto"/>
        <w:jc w:val="both"/>
        <w:rPr>
          <w:sz w:val="22"/>
          <w:szCs w:val="22"/>
        </w:rPr>
      </w:pPr>
      <w:r>
        <w:rPr>
          <w:sz w:val="22"/>
          <w:szCs w:val="22"/>
        </w:rPr>
        <w:t>…………………………………………………………………………………………………………………………………………………………………………………………………………………………</w:t>
      </w:r>
    </w:p>
    <w:p w:rsidR="00FF76F8" w:rsidRDefault="002E63BE" w:rsidP="00FF76F8">
      <w:pPr>
        <w:numPr>
          <w:ilvl w:val="0"/>
          <w:numId w:val="15"/>
        </w:numPr>
        <w:spacing w:line="360" w:lineRule="auto"/>
        <w:jc w:val="both"/>
        <w:rPr>
          <w:sz w:val="22"/>
          <w:szCs w:val="22"/>
        </w:rPr>
      </w:pPr>
      <w:r w:rsidRPr="009D3068">
        <w:rPr>
          <w:sz w:val="22"/>
          <w:szCs w:val="22"/>
        </w:rPr>
        <w:t xml:space="preserve">zagrożeń wynikających z wykonania </w:t>
      </w:r>
      <w:r w:rsidR="0073754B" w:rsidRPr="009D3068">
        <w:rPr>
          <w:sz w:val="22"/>
          <w:szCs w:val="22"/>
        </w:rPr>
        <w:t xml:space="preserve">wnioskowanych </w:t>
      </w:r>
      <w:r w:rsidRPr="009D3068">
        <w:rPr>
          <w:sz w:val="22"/>
          <w:szCs w:val="22"/>
        </w:rPr>
        <w:t>czynności</w:t>
      </w:r>
      <w:r w:rsidR="00EC2431" w:rsidRPr="009D3068">
        <w:rPr>
          <w:sz w:val="22"/>
          <w:szCs w:val="22"/>
        </w:rPr>
        <w:t xml:space="preserve"> dla gatunków objętych ochroną</w:t>
      </w:r>
      <w:r w:rsidRPr="009D3068">
        <w:rPr>
          <w:sz w:val="22"/>
          <w:szCs w:val="22"/>
        </w:rPr>
        <w:t>,</w:t>
      </w:r>
    </w:p>
    <w:p w:rsidR="00223D7E" w:rsidRPr="009D3068" w:rsidRDefault="00223D7E" w:rsidP="00223D7E">
      <w:pPr>
        <w:spacing w:line="360" w:lineRule="auto"/>
        <w:jc w:val="both"/>
        <w:rPr>
          <w:sz w:val="22"/>
          <w:szCs w:val="22"/>
        </w:rPr>
      </w:pPr>
      <w:r>
        <w:rPr>
          <w:sz w:val="22"/>
          <w:szCs w:val="22"/>
        </w:rPr>
        <w:t>………………………………………………………………………………………………………………………………………………………………………………………………………………………..</w:t>
      </w:r>
    </w:p>
    <w:p w:rsidR="00224A7F" w:rsidRPr="009D3068" w:rsidRDefault="001A528F" w:rsidP="00FF76F8">
      <w:pPr>
        <w:numPr>
          <w:ilvl w:val="0"/>
          <w:numId w:val="15"/>
        </w:numPr>
        <w:spacing w:line="360" w:lineRule="auto"/>
        <w:jc w:val="both"/>
        <w:rPr>
          <w:sz w:val="22"/>
          <w:szCs w:val="22"/>
        </w:rPr>
      </w:pPr>
      <w:r w:rsidRPr="009D3068">
        <w:rPr>
          <w:sz w:val="22"/>
          <w:szCs w:val="22"/>
        </w:rPr>
        <w:t>sposo</w:t>
      </w:r>
      <w:r w:rsidR="009B560F" w:rsidRPr="009D3068">
        <w:rPr>
          <w:sz w:val="22"/>
          <w:szCs w:val="22"/>
        </w:rPr>
        <w:t>b</w:t>
      </w:r>
      <w:r w:rsidR="00DA563B" w:rsidRPr="009D3068">
        <w:rPr>
          <w:sz w:val="22"/>
          <w:szCs w:val="22"/>
        </w:rPr>
        <w:t>u</w:t>
      </w:r>
      <w:r w:rsidRPr="009D3068">
        <w:rPr>
          <w:sz w:val="22"/>
          <w:szCs w:val="22"/>
        </w:rPr>
        <w:t xml:space="preserve"> wykonania czynności (</w:t>
      </w:r>
      <w:r w:rsidR="001344EA">
        <w:rPr>
          <w:sz w:val="22"/>
          <w:szCs w:val="22"/>
        </w:rPr>
        <w:t xml:space="preserve">dodatkowo </w:t>
      </w:r>
      <w:r w:rsidRPr="009D3068">
        <w:rPr>
          <w:sz w:val="22"/>
          <w:szCs w:val="22"/>
        </w:rPr>
        <w:t>w przypadku chwytania, odławiania lub zabijania zwierząt należy wskazać sposób, metodę i stosowane urządzenia)</w:t>
      </w:r>
      <w:r w:rsidR="00542589" w:rsidRPr="009D3068">
        <w:rPr>
          <w:sz w:val="22"/>
          <w:szCs w:val="22"/>
        </w:rPr>
        <w:t>:</w:t>
      </w:r>
    </w:p>
    <w:p w:rsidR="009B560F" w:rsidRPr="009D3068" w:rsidRDefault="002C6E8A" w:rsidP="004C31F4">
      <w:pPr>
        <w:spacing w:line="360" w:lineRule="auto"/>
        <w:jc w:val="both"/>
        <w:rPr>
          <w:sz w:val="22"/>
          <w:szCs w:val="22"/>
        </w:rPr>
      </w:pPr>
      <w:r w:rsidRPr="009D3068">
        <w:rPr>
          <w:sz w:val="22"/>
          <w:szCs w:val="22"/>
        </w:rPr>
        <w:t>........................................................................................................................................................................................................................................................................................................................................</w:t>
      </w:r>
    </w:p>
    <w:p w:rsidR="004C31F4" w:rsidRPr="009D3068" w:rsidRDefault="002D064A" w:rsidP="00AD6BD8">
      <w:pPr>
        <w:numPr>
          <w:ilvl w:val="0"/>
          <w:numId w:val="11"/>
        </w:numPr>
        <w:tabs>
          <w:tab w:val="clear" w:pos="720"/>
          <w:tab w:val="num" w:pos="360"/>
        </w:tabs>
        <w:spacing w:line="360" w:lineRule="auto"/>
        <w:ind w:left="0" w:firstLine="0"/>
        <w:rPr>
          <w:sz w:val="22"/>
          <w:szCs w:val="22"/>
        </w:rPr>
      </w:pPr>
      <w:r w:rsidRPr="009D3068">
        <w:rPr>
          <w:sz w:val="22"/>
          <w:szCs w:val="22"/>
        </w:rPr>
        <w:t>Wskazanie podmiotu, który będzi</w:t>
      </w:r>
      <w:r w:rsidR="004C31F4" w:rsidRPr="009D3068">
        <w:rPr>
          <w:sz w:val="22"/>
          <w:szCs w:val="22"/>
        </w:rPr>
        <w:t>e chwytał lub zabijał zwierzęta:</w:t>
      </w:r>
    </w:p>
    <w:p w:rsidR="004C31F4" w:rsidRPr="009D3068" w:rsidRDefault="004C31F4" w:rsidP="004C31F4">
      <w:pPr>
        <w:spacing w:line="360" w:lineRule="auto"/>
        <w:rPr>
          <w:sz w:val="22"/>
          <w:szCs w:val="22"/>
        </w:rPr>
      </w:pPr>
      <w:r w:rsidRPr="009D3068">
        <w:rPr>
          <w:sz w:val="22"/>
          <w:szCs w:val="22"/>
        </w:rPr>
        <w:t>……………………………………………………………………………………………………………</w:t>
      </w:r>
    </w:p>
    <w:p w:rsidR="002C6E8A" w:rsidRPr="009D3068" w:rsidRDefault="002C6E8A" w:rsidP="002C6E8A">
      <w:pPr>
        <w:spacing w:line="200" w:lineRule="atLeast"/>
        <w:rPr>
          <w:sz w:val="22"/>
          <w:szCs w:val="22"/>
        </w:rPr>
      </w:pPr>
    </w:p>
    <w:p w:rsidR="001B453A" w:rsidRPr="009D3068" w:rsidRDefault="001B453A" w:rsidP="002C6E8A">
      <w:pPr>
        <w:spacing w:line="200" w:lineRule="atLeast"/>
        <w:rPr>
          <w:sz w:val="22"/>
          <w:szCs w:val="22"/>
        </w:rPr>
      </w:pPr>
    </w:p>
    <w:p w:rsidR="001B453A" w:rsidRDefault="001B453A" w:rsidP="002C6E8A">
      <w:pPr>
        <w:spacing w:line="200" w:lineRule="atLeast"/>
        <w:rPr>
          <w:sz w:val="22"/>
          <w:szCs w:val="22"/>
        </w:rPr>
      </w:pPr>
    </w:p>
    <w:p w:rsidR="008C616B" w:rsidRPr="009D3068" w:rsidRDefault="008C616B" w:rsidP="002C6E8A">
      <w:pPr>
        <w:spacing w:line="200" w:lineRule="atLeast"/>
        <w:rPr>
          <w:sz w:val="22"/>
          <w:szCs w:val="22"/>
        </w:rPr>
      </w:pPr>
    </w:p>
    <w:p w:rsidR="001B453A" w:rsidRPr="009D3068" w:rsidRDefault="001B453A" w:rsidP="002C6E8A">
      <w:pPr>
        <w:spacing w:line="200" w:lineRule="atLeast"/>
        <w:rPr>
          <w:sz w:val="22"/>
          <w:szCs w:val="22"/>
        </w:rPr>
      </w:pPr>
    </w:p>
    <w:p w:rsidR="001B453A" w:rsidRPr="009D3068" w:rsidRDefault="001B453A" w:rsidP="002C6E8A">
      <w:pPr>
        <w:spacing w:line="200" w:lineRule="atLeast"/>
        <w:rPr>
          <w:sz w:val="22"/>
          <w:szCs w:val="22"/>
        </w:rPr>
      </w:pPr>
    </w:p>
    <w:p w:rsidR="001B453A" w:rsidRPr="009D3068" w:rsidRDefault="001B453A" w:rsidP="002C6E8A">
      <w:pPr>
        <w:spacing w:line="200" w:lineRule="atLeast"/>
        <w:rPr>
          <w:sz w:val="22"/>
          <w:szCs w:val="22"/>
        </w:rPr>
      </w:pPr>
    </w:p>
    <w:p w:rsidR="001B453A" w:rsidRPr="009D3068" w:rsidRDefault="001B453A" w:rsidP="002C6E8A">
      <w:pPr>
        <w:spacing w:line="200" w:lineRule="atLeast"/>
        <w:rPr>
          <w:sz w:val="22"/>
          <w:szCs w:val="22"/>
        </w:rPr>
      </w:pPr>
    </w:p>
    <w:p w:rsidR="001B453A" w:rsidRPr="009D3068" w:rsidRDefault="001B453A" w:rsidP="002C6E8A">
      <w:pPr>
        <w:spacing w:line="200" w:lineRule="atLeast"/>
        <w:rPr>
          <w:sz w:val="22"/>
          <w:szCs w:val="22"/>
        </w:rPr>
      </w:pPr>
    </w:p>
    <w:p w:rsidR="002C6E8A" w:rsidRPr="009D3068" w:rsidRDefault="002C6E8A" w:rsidP="002C6E8A">
      <w:pPr>
        <w:spacing w:line="200" w:lineRule="atLeast"/>
        <w:rPr>
          <w:sz w:val="22"/>
          <w:szCs w:val="22"/>
        </w:rPr>
      </w:pPr>
      <w:r w:rsidRPr="009D3068">
        <w:rPr>
          <w:sz w:val="22"/>
          <w:szCs w:val="22"/>
        </w:rPr>
        <w:t>.......................................................</w:t>
      </w:r>
      <w:r w:rsidRPr="009D3068">
        <w:rPr>
          <w:sz w:val="22"/>
          <w:szCs w:val="22"/>
        </w:rPr>
        <w:tab/>
      </w:r>
      <w:r w:rsidRPr="009D3068">
        <w:rPr>
          <w:sz w:val="22"/>
          <w:szCs w:val="22"/>
        </w:rPr>
        <w:tab/>
      </w:r>
      <w:r w:rsidRPr="009D3068">
        <w:rPr>
          <w:sz w:val="22"/>
          <w:szCs w:val="22"/>
        </w:rPr>
        <w:tab/>
        <w:t>.......................................................................</w:t>
      </w:r>
    </w:p>
    <w:p w:rsidR="002548A3" w:rsidRPr="009D3068" w:rsidRDefault="002C6E8A" w:rsidP="001B453A">
      <w:pPr>
        <w:spacing w:line="200" w:lineRule="atLeast"/>
        <w:rPr>
          <w:sz w:val="22"/>
          <w:szCs w:val="22"/>
        </w:rPr>
      </w:pPr>
      <w:r w:rsidRPr="009D3068">
        <w:rPr>
          <w:sz w:val="22"/>
          <w:szCs w:val="22"/>
        </w:rPr>
        <w:tab/>
        <w:t>Miejscowość, data</w:t>
      </w:r>
      <w:r w:rsidRPr="009D3068">
        <w:rPr>
          <w:sz w:val="22"/>
          <w:szCs w:val="22"/>
        </w:rPr>
        <w:tab/>
      </w:r>
      <w:r w:rsidRPr="009D3068">
        <w:rPr>
          <w:sz w:val="22"/>
          <w:szCs w:val="22"/>
        </w:rPr>
        <w:tab/>
      </w:r>
      <w:r w:rsidRPr="009D3068">
        <w:rPr>
          <w:sz w:val="22"/>
          <w:szCs w:val="22"/>
        </w:rPr>
        <w:tab/>
      </w:r>
      <w:r w:rsidRPr="009D3068">
        <w:rPr>
          <w:sz w:val="22"/>
          <w:szCs w:val="22"/>
        </w:rPr>
        <w:tab/>
      </w:r>
      <w:r w:rsidR="009B560F" w:rsidRPr="009D3068">
        <w:rPr>
          <w:sz w:val="22"/>
          <w:szCs w:val="22"/>
        </w:rPr>
        <w:t xml:space="preserve">      </w:t>
      </w:r>
      <w:r w:rsidRPr="009D3068">
        <w:rPr>
          <w:sz w:val="22"/>
          <w:szCs w:val="22"/>
        </w:rPr>
        <w:t xml:space="preserve">Podpis (pieczątka) </w:t>
      </w:r>
      <w:r w:rsidR="009B560F" w:rsidRPr="009D3068">
        <w:rPr>
          <w:sz w:val="22"/>
          <w:szCs w:val="22"/>
        </w:rPr>
        <w:t>wnioskodawcy</w:t>
      </w:r>
    </w:p>
    <w:sectPr w:rsidR="002548A3" w:rsidRPr="009D3068" w:rsidSect="00C71C64">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B7" w:rsidRDefault="00D723B7" w:rsidP="00B56432">
      <w:r>
        <w:separator/>
      </w:r>
    </w:p>
  </w:endnote>
  <w:endnote w:type="continuationSeparator" w:id="0">
    <w:p w:rsidR="00D723B7" w:rsidRDefault="00D723B7" w:rsidP="00B5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B7" w:rsidRDefault="00D723B7" w:rsidP="00B56432">
      <w:r>
        <w:separator/>
      </w:r>
    </w:p>
  </w:footnote>
  <w:footnote w:type="continuationSeparator" w:id="0">
    <w:p w:rsidR="00D723B7" w:rsidRDefault="00D723B7" w:rsidP="00B56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EB5962"/>
    <w:multiLevelType w:val="hybridMultilevel"/>
    <w:tmpl w:val="9810494C"/>
    <w:lvl w:ilvl="0" w:tplc="22323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B7F37EB"/>
    <w:multiLevelType w:val="hybridMultilevel"/>
    <w:tmpl w:val="3724ADEA"/>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7">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BF8315F"/>
    <w:multiLevelType w:val="hybridMultilevel"/>
    <w:tmpl w:val="4AF892F8"/>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12"/>
  </w:num>
  <w:num w:numId="7">
    <w:abstractNumId w:val="9"/>
  </w:num>
  <w:num w:numId="8">
    <w:abstractNumId w:val="5"/>
  </w:num>
  <w:num w:numId="9">
    <w:abstractNumId w:val="14"/>
  </w:num>
  <w:num w:numId="10">
    <w:abstractNumId w:val="19"/>
  </w:num>
  <w:num w:numId="11">
    <w:abstractNumId w:val="10"/>
  </w:num>
  <w:num w:numId="12">
    <w:abstractNumId w:val="16"/>
  </w:num>
  <w:num w:numId="13">
    <w:abstractNumId w:val="7"/>
  </w:num>
  <w:num w:numId="14">
    <w:abstractNumId w:val="4"/>
  </w:num>
  <w:num w:numId="15">
    <w:abstractNumId w:val="17"/>
  </w:num>
  <w:num w:numId="16">
    <w:abstractNumId w:val="15"/>
  </w:num>
  <w:num w:numId="17">
    <w:abstractNumId w:val="11"/>
  </w:num>
  <w:num w:numId="18">
    <w:abstractNumId w:val="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8A"/>
    <w:rsid w:val="0001304A"/>
    <w:rsid w:val="00024137"/>
    <w:rsid w:val="0003003F"/>
    <w:rsid w:val="00033266"/>
    <w:rsid w:val="00054811"/>
    <w:rsid w:val="000A4978"/>
    <w:rsid w:val="000B4A9D"/>
    <w:rsid w:val="000C68AD"/>
    <w:rsid w:val="000E16CD"/>
    <w:rsid w:val="0010098C"/>
    <w:rsid w:val="00103026"/>
    <w:rsid w:val="00106206"/>
    <w:rsid w:val="00120B5B"/>
    <w:rsid w:val="0012720F"/>
    <w:rsid w:val="001344EA"/>
    <w:rsid w:val="001520AE"/>
    <w:rsid w:val="001621AC"/>
    <w:rsid w:val="001713D6"/>
    <w:rsid w:val="001750D5"/>
    <w:rsid w:val="001754C1"/>
    <w:rsid w:val="00184008"/>
    <w:rsid w:val="00184069"/>
    <w:rsid w:val="001A528F"/>
    <w:rsid w:val="001B2D34"/>
    <w:rsid w:val="001B453A"/>
    <w:rsid w:val="001B79CB"/>
    <w:rsid w:val="001D5B67"/>
    <w:rsid w:val="001E0AB4"/>
    <w:rsid w:val="001E2013"/>
    <w:rsid w:val="001E3664"/>
    <w:rsid w:val="002020B0"/>
    <w:rsid w:val="00210BE0"/>
    <w:rsid w:val="00223D7E"/>
    <w:rsid w:val="00224A7F"/>
    <w:rsid w:val="00224C66"/>
    <w:rsid w:val="002548A3"/>
    <w:rsid w:val="00281886"/>
    <w:rsid w:val="00295EB2"/>
    <w:rsid w:val="00297FAE"/>
    <w:rsid w:val="002C1AD8"/>
    <w:rsid w:val="002C6E8A"/>
    <w:rsid w:val="002D064A"/>
    <w:rsid w:val="002E63BE"/>
    <w:rsid w:val="003265D8"/>
    <w:rsid w:val="00333C59"/>
    <w:rsid w:val="00352F7A"/>
    <w:rsid w:val="00355BBF"/>
    <w:rsid w:val="003611E8"/>
    <w:rsid w:val="003769C7"/>
    <w:rsid w:val="00376D88"/>
    <w:rsid w:val="00382D0C"/>
    <w:rsid w:val="003A0E70"/>
    <w:rsid w:val="003B6B42"/>
    <w:rsid w:val="003C35ED"/>
    <w:rsid w:val="003C60B8"/>
    <w:rsid w:val="003E1CD2"/>
    <w:rsid w:val="003E3DAA"/>
    <w:rsid w:val="00430ED3"/>
    <w:rsid w:val="00437006"/>
    <w:rsid w:val="00454B94"/>
    <w:rsid w:val="00455B04"/>
    <w:rsid w:val="00475A46"/>
    <w:rsid w:val="00484508"/>
    <w:rsid w:val="004932CD"/>
    <w:rsid w:val="0049433C"/>
    <w:rsid w:val="004A0546"/>
    <w:rsid w:val="004B05B1"/>
    <w:rsid w:val="004C31F4"/>
    <w:rsid w:val="004F16D6"/>
    <w:rsid w:val="0053334E"/>
    <w:rsid w:val="00533B85"/>
    <w:rsid w:val="00542589"/>
    <w:rsid w:val="005A30C6"/>
    <w:rsid w:val="005A332C"/>
    <w:rsid w:val="005B30A9"/>
    <w:rsid w:val="005C4DD7"/>
    <w:rsid w:val="006222EC"/>
    <w:rsid w:val="00637B6C"/>
    <w:rsid w:val="00643A52"/>
    <w:rsid w:val="00670462"/>
    <w:rsid w:val="00692D21"/>
    <w:rsid w:val="00704775"/>
    <w:rsid w:val="0073409F"/>
    <w:rsid w:val="0073754B"/>
    <w:rsid w:val="0074534D"/>
    <w:rsid w:val="0075489C"/>
    <w:rsid w:val="007654CA"/>
    <w:rsid w:val="007839F0"/>
    <w:rsid w:val="007B7152"/>
    <w:rsid w:val="007F74EC"/>
    <w:rsid w:val="00826257"/>
    <w:rsid w:val="00826BE6"/>
    <w:rsid w:val="00842B0F"/>
    <w:rsid w:val="00854E84"/>
    <w:rsid w:val="008617C7"/>
    <w:rsid w:val="008802A0"/>
    <w:rsid w:val="00892977"/>
    <w:rsid w:val="00894D73"/>
    <w:rsid w:val="008B3FF3"/>
    <w:rsid w:val="008C616B"/>
    <w:rsid w:val="00913704"/>
    <w:rsid w:val="00917688"/>
    <w:rsid w:val="0092637C"/>
    <w:rsid w:val="0094745F"/>
    <w:rsid w:val="0096018B"/>
    <w:rsid w:val="00974481"/>
    <w:rsid w:val="00982EF0"/>
    <w:rsid w:val="00992194"/>
    <w:rsid w:val="009A72EC"/>
    <w:rsid w:val="009B560F"/>
    <w:rsid w:val="009B64F3"/>
    <w:rsid w:val="009D3068"/>
    <w:rsid w:val="009D54EE"/>
    <w:rsid w:val="009F086E"/>
    <w:rsid w:val="009F6822"/>
    <w:rsid w:val="00A05E15"/>
    <w:rsid w:val="00A0648B"/>
    <w:rsid w:val="00A12DF3"/>
    <w:rsid w:val="00A3697B"/>
    <w:rsid w:val="00A42DD8"/>
    <w:rsid w:val="00A76CC1"/>
    <w:rsid w:val="00A85201"/>
    <w:rsid w:val="00AC4591"/>
    <w:rsid w:val="00AD6752"/>
    <w:rsid w:val="00AD6BD8"/>
    <w:rsid w:val="00AD76B2"/>
    <w:rsid w:val="00B04BBF"/>
    <w:rsid w:val="00B07435"/>
    <w:rsid w:val="00B10655"/>
    <w:rsid w:val="00B45C34"/>
    <w:rsid w:val="00B541AB"/>
    <w:rsid w:val="00B55510"/>
    <w:rsid w:val="00B56432"/>
    <w:rsid w:val="00B6103C"/>
    <w:rsid w:val="00B714BD"/>
    <w:rsid w:val="00B9550C"/>
    <w:rsid w:val="00BA1DB5"/>
    <w:rsid w:val="00BA5F80"/>
    <w:rsid w:val="00BB52FE"/>
    <w:rsid w:val="00C13CD2"/>
    <w:rsid w:val="00C51D35"/>
    <w:rsid w:val="00C5263E"/>
    <w:rsid w:val="00C71C64"/>
    <w:rsid w:val="00CD7BB1"/>
    <w:rsid w:val="00CE2688"/>
    <w:rsid w:val="00D36D4A"/>
    <w:rsid w:val="00D7066C"/>
    <w:rsid w:val="00D723B7"/>
    <w:rsid w:val="00D86BE3"/>
    <w:rsid w:val="00D946C6"/>
    <w:rsid w:val="00D955BA"/>
    <w:rsid w:val="00DA1886"/>
    <w:rsid w:val="00DA563B"/>
    <w:rsid w:val="00DF1FE3"/>
    <w:rsid w:val="00E076CB"/>
    <w:rsid w:val="00E61D41"/>
    <w:rsid w:val="00EA6F0C"/>
    <w:rsid w:val="00EB4B57"/>
    <w:rsid w:val="00EC0763"/>
    <w:rsid w:val="00EC2431"/>
    <w:rsid w:val="00EF4618"/>
    <w:rsid w:val="00F01ABF"/>
    <w:rsid w:val="00F05FE1"/>
    <w:rsid w:val="00F66BE0"/>
    <w:rsid w:val="00F967AE"/>
    <w:rsid w:val="00FA2754"/>
    <w:rsid w:val="00FB65FB"/>
    <w:rsid w:val="00FC51CA"/>
    <w:rsid w:val="00FD0F87"/>
    <w:rsid w:val="00FD6B48"/>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paragraph" w:styleId="Akapitzlist">
    <w:name w:val="List Paragraph"/>
    <w:basedOn w:val="Normalny"/>
    <w:uiPriority w:val="34"/>
    <w:qFormat/>
    <w:rsid w:val="00EB4B57"/>
    <w:pPr>
      <w:ind w:left="720"/>
      <w:contextualSpacing/>
    </w:pPr>
  </w:style>
  <w:style w:type="paragraph" w:styleId="Tekstprzypisudolnego">
    <w:name w:val="footnote text"/>
    <w:basedOn w:val="Normalny"/>
    <w:link w:val="TekstprzypisudolnegoZnak"/>
    <w:rsid w:val="00B56432"/>
    <w:rPr>
      <w:sz w:val="20"/>
    </w:rPr>
  </w:style>
  <w:style w:type="character" w:customStyle="1" w:styleId="TekstprzypisudolnegoZnak">
    <w:name w:val="Tekst przypisu dolnego Znak"/>
    <w:basedOn w:val="Domylnaczcionkaakapitu"/>
    <w:link w:val="Tekstprzypisudolnego"/>
    <w:rsid w:val="00B56432"/>
    <w:rPr>
      <w:lang w:eastAsia="ar-SA"/>
    </w:rPr>
  </w:style>
  <w:style w:type="character" w:styleId="Odwoanieprzypisudolnego">
    <w:name w:val="footnote reference"/>
    <w:basedOn w:val="Domylnaczcionkaakapitu"/>
    <w:rsid w:val="00B564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paragraph" w:styleId="Akapitzlist">
    <w:name w:val="List Paragraph"/>
    <w:basedOn w:val="Normalny"/>
    <w:uiPriority w:val="34"/>
    <w:qFormat/>
    <w:rsid w:val="00EB4B57"/>
    <w:pPr>
      <w:ind w:left="720"/>
      <w:contextualSpacing/>
    </w:pPr>
  </w:style>
  <w:style w:type="paragraph" w:styleId="Tekstprzypisudolnego">
    <w:name w:val="footnote text"/>
    <w:basedOn w:val="Normalny"/>
    <w:link w:val="TekstprzypisudolnegoZnak"/>
    <w:rsid w:val="00B56432"/>
    <w:rPr>
      <w:sz w:val="20"/>
    </w:rPr>
  </w:style>
  <w:style w:type="character" w:customStyle="1" w:styleId="TekstprzypisudolnegoZnak">
    <w:name w:val="Tekst przypisu dolnego Znak"/>
    <w:basedOn w:val="Domylnaczcionkaakapitu"/>
    <w:link w:val="Tekstprzypisudolnego"/>
    <w:rsid w:val="00B56432"/>
    <w:rPr>
      <w:lang w:eastAsia="ar-SA"/>
    </w:rPr>
  </w:style>
  <w:style w:type="character" w:styleId="Odwoanieprzypisudolnego">
    <w:name w:val="footnote reference"/>
    <w:basedOn w:val="Domylnaczcionkaakapitu"/>
    <w:rsid w:val="00B56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235">
      <w:bodyDiv w:val="1"/>
      <w:marLeft w:val="0"/>
      <w:marRight w:val="0"/>
      <w:marTop w:val="0"/>
      <w:marBottom w:val="0"/>
      <w:divBdr>
        <w:top w:val="none" w:sz="0" w:space="0" w:color="auto"/>
        <w:left w:val="none" w:sz="0" w:space="0" w:color="auto"/>
        <w:bottom w:val="none" w:sz="0" w:space="0" w:color="auto"/>
        <w:right w:val="none" w:sz="0" w:space="0" w:color="auto"/>
      </w:divBdr>
      <w:divsChild>
        <w:div w:id="220408663">
          <w:marLeft w:val="0"/>
          <w:marRight w:val="0"/>
          <w:marTop w:val="0"/>
          <w:marBottom w:val="0"/>
          <w:divBdr>
            <w:top w:val="none" w:sz="0" w:space="0" w:color="auto"/>
            <w:left w:val="none" w:sz="0" w:space="0" w:color="auto"/>
            <w:bottom w:val="none" w:sz="0" w:space="0" w:color="auto"/>
            <w:right w:val="none" w:sz="0" w:space="0" w:color="auto"/>
          </w:divBdr>
          <w:divsChild>
            <w:div w:id="411510323">
              <w:marLeft w:val="0"/>
              <w:marRight w:val="0"/>
              <w:marTop w:val="0"/>
              <w:marBottom w:val="0"/>
              <w:divBdr>
                <w:top w:val="none" w:sz="0" w:space="0" w:color="auto"/>
                <w:left w:val="none" w:sz="0" w:space="0" w:color="auto"/>
                <w:bottom w:val="none" w:sz="0" w:space="0" w:color="auto"/>
                <w:right w:val="none" w:sz="0" w:space="0" w:color="auto"/>
              </w:divBdr>
            </w:div>
          </w:divsChild>
        </w:div>
        <w:div w:id="770466503">
          <w:marLeft w:val="0"/>
          <w:marRight w:val="0"/>
          <w:marTop w:val="0"/>
          <w:marBottom w:val="0"/>
          <w:divBdr>
            <w:top w:val="none" w:sz="0" w:space="0" w:color="auto"/>
            <w:left w:val="none" w:sz="0" w:space="0" w:color="auto"/>
            <w:bottom w:val="none" w:sz="0" w:space="0" w:color="auto"/>
            <w:right w:val="none" w:sz="0" w:space="0" w:color="auto"/>
          </w:divBdr>
          <w:divsChild>
            <w:div w:id="1002969584">
              <w:marLeft w:val="0"/>
              <w:marRight w:val="0"/>
              <w:marTop w:val="0"/>
              <w:marBottom w:val="0"/>
              <w:divBdr>
                <w:top w:val="none" w:sz="0" w:space="0" w:color="auto"/>
                <w:left w:val="none" w:sz="0" w:space="0" w:color="auto"/>
                <w:bottom w:val="none" w:sz="0" w:space="0" w:color="auto"/>
                <w:right w:val="none" w:sz="0" w:space="0" w:color="auto"/>
              </w:divBdr>
            </w:div>
          </w:divsChild>
        </w:div>
        <w:div w:id="1540387606">
          <w:marLeft w:val="0"/>
          <w:marRight w:val="0"/>
          <w:marTop w:val="0"/>
          <w:marBottom w:val="0"/>
          <w:divBdr>
            <w:top w:val="none" w:sz="0" w:space="0" w:color="auto"/>
            <w:left w:val="none" w:sz="0" w:space="0" w:color="auto"/>
            <w:bottom w:val="none" w:sz="0" w:space="0" w:color="auto"/>
            <w:right w:val="none" w:sz="0" w:space="0" w:color="auto"/>
          </w:divBdr>
          <w:divsChild>
            <w:div w:id="3937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9026">
      <w:bodyDiv w:val="1"/>
      <w:marLeft w:val="0"/>
      <w:marRight w:val="0"/>
      <w:marTop w:val="0"/>
      <w:marBottom w:val="0"/>
      <w:divBdr>
        <w:top w:val="none" w:sz="0" w:space="0" w:color="auto"/>
        <w:left w:val="none" w:sz="0" w:space="0" w:color="auto"/>
        <w:bottom w:val="none" w:sz="0" w:space="0" w:color="auto"/>
        <w:right w:val="none" w:sz="0" w:space="0" w:color="auto"/>
      </w:divBdr>
      <w:divsChild>
        <w:div w:id="1826362532">
          <w:marLeft w:val="0"/>
          <w:marRight w:val="0"/>
          <w:marTop w:val="0"/>
          <w:marBottom w:val="0"/>
          <w:divBdr>
            <w:top w:val="none" w:sz="0" w:space="0" w:color="auto"/>
            <w:left w:val="none" w:sz="0" w:space="0" w:color="auto"/>
            <w:bottom w:val="none" w:sz="0" w:space="0" w:color="auto"/>
            <w:right w:val="none" w:sz="0" w:space="0" w:color="auto"/>
          </w:divBdr>
          <w:divsChild>
            <w:div w:id="614992980">
              <w:marLeft w:val="0"/>
              <w:marRight w:val="0"/>
              <w:marTop w:val="0"/>
              <w:marBottom w:val="0"/>
              <w:divBdr>
                <w:top w:val="none" w:sz="0" w:space="0" w:color="auto"/>
                <w:left w:val="none" w:sz="0" w:space="0" w:color="auto"/>
                <w:bottom w:val="none" w:sz="0" w:space="0" w:color="auto"/>
                <w:right w:val="none" w:sz="0" w:space="0" w:color="auto"/>
              </w:divBdr>
            </w:div>
          </w:divsChild>
        </w:div>
        <w:div w:id="1750691882">
          <w:marLeft w:val="0"/>
          <w:marRight w:val="0"/>
          <w:marTop w:val="0"/>
          <w:marBottom w:val="0"/>
          <w:divBdr>
            <w:top w:val="none" w:sz="0" w:space="0" w:color="auto"/>
            <w:left w:val="none" w:sz="0" w:space="0" w:color="auto"/>
            <w:bottom w:val="none" w:sz="0" w:space="0" w:color="auto"/>
            <w:right w:val="none" w:sz="0" w:space="0" w:color="auto"/>
          </w:divBdr>
          <w:divsChild>
            <w:div w:id="1512716398">
              <w:marLeft w:val="0"/>
              <w:marRight w:val="0"/>
              <w:marTop w:val="0"/>
              <w:marBottom w:val="0"/>
              <w:divBdr>
                <w:top w:val="none" w:sz="0" w:space="0" w:color="auto"/>
                <w:left w:val="none" w:sz="0" w:space="0" w:color="auto"/>
                <w:bottom w:val="none" w:sz="0" w:space="0" w:color="auto"/>
                <w:right w:val="none" w:sz="0" w:space="0" w:color="auto"/>
              </w:divBdr>
            </w:div>
          </w:divsChild>
        </w:div>
        <w:div w:id="2116291951">
          <w:marLeft w:val="0"/>
          <w:marRight w:val="0"/>
          <w:marTop w:val="0"/>
          <w:marBottom w:val="0"/>
          <w:divBdr>
            <w:top w:val="none" w:sz="0" w:space="0" w:color="auto"/>
            <w:left w:val="none" w:sz="0" w:space="0" w:color="auto"/>
            <w:bottom w:val="none" w:sz="0" w:space="0" w:color="auto"/>
            <w:right w:val="none" w:sz="0" w:space="0" w:color="auto"/>
          </w:divBdr>
          <w:divsChild>
            <w:div w:id="500512605">
              <w:marLeft w:val="0"/>
              <w:marRight w:val="0"/>
              <w:marTop w:val="0"/>
              <w:marBottom w:val="0"/>
              <w:divBdr>
                <w:top w:val="none" w:sz="0" w:space="0" w:color="auto"/>
                <w:left w:val="none" w:sz="0" w:space="0" w:color="auto"/>
                <w:bottom w:val="none" w:sz="0" w:space="0" w:color="auto"/>
                <w:right w:val="none" w:sz="0" w:space="0" w:color="auto"/>
              </w:divBdr>
            </w:div>
          </w:divsChild>
        </w:div>
        <w:div w:id="653876000">
          <w:marLeft w:val="0"/>
          <w:marRight w:val="0"/>
          <w:marTop w:val="0"/>
          <w:marBottom w:val="0"/>
          <w:divBdr>
            <w:top w:val="none" w:sz="0" w:space="0" w:color="auto"/>
            <w:left w:val="none" w:sz="0" w:space="0" w:color="auto"/>
            <w:bottom w:val="none" w:sz="0" w:space="0" w:color="auto"/>
            <w:right w:val="none" w:sz="0" w:space="0" w:color="auto"/>
          </w:divBdr>
          <w:divsChild>
            <w:div w:id="1979845440">
              <w:marLeft w:val="0"/>
              <w:marRight w:val="0"/>
              <w:marTop w:val="0"/>
              <w:marBottom w:val="0"/>
              <w:divBdr>
                <w:top w:val="none" w:sz="0" w:space="0" w:color="auto"/>
                <w:left w:val="none" w:sz="0" w:space="0" w:color="auto"/>
                <w:bottom w:val="none" w:sz="0" w:space="0" w:color="auto"/>
                <w:right w:val="none" w:sz="0" w:space="0" w:color="auto"/>
              </w:divBdr>
            </w:div>
          </w:divsChild>
        </w:div>
        <w:div w:id="2023503861">
          <w:marLeft w:val="0"/>
          <w:marRight w:val="0"/>
          <w:marTop w:val="0"/>
          <w:marBottom w:val="0"/>
          <w:divBdr>
            <w:top w:val="none" w:sz="0" w:space="0" w:color="auto"/>
            <w:left w:val="none" w:sz="0" w:space="0" w:color="auto"/>
            <w:bottom w:val="none" w:sz="0" w:space="0" w:color="auto"/>
            <w:right w:val="none" w:sz="0" w:space="0" w:color="auto"/>
          </w:divBdr>
          <w:divsChild>
            <w:div w:id="2059163267">
              <w:marLeft w:val="0"/>
              <w:marRight w:val="0"/>
              <w:marTop w:val="0"/>
              <w:marBottom w:val="0"/>
              <w:divBdr>
                <w:top w:val="none" w:sz="0" w:space="0" w:color="auto"/>
                <w:left w:val="none" w:sz="0" w:space="0" w:color="auto"/>
                <w:bottom w:val="none" w:sz="0" w:space="0" w:color="auto"/>
                <w:right w:val="none" w:sz="0" w:space="0" w:color="auto"/>
              </w:divBdr>
            </w:div>
          </w:divsChild>
        </w:div>
        <w:div w:id="2037580425">
          <w:marLeft w:val="0"/>
          <w:marRight w:val="0"/>
          <w:marTop w:val="0"/>
          <w:marBottom w:val="0"/>
          <w:divBdr>
            <w:top w:val="none" w:sz="0" w:space="0" w:color="auto"/>
            <w:left w:val="none" w:sz="0" w:space="0" w:color="auto"/>
            <w:bottom w:val="none" w:sz="0" w:space="0" w:color="auto"/>
            <w:right w:val="none" w:sz="0" w:space="0" w:color="auto"/>
          </w:divBdr>
          <w:divsChild>
            <w:div w:id="971131809">
              <w:marLeft w:val="0"/>
              <w:marRight w:val="0"/>
              <w:marTop w:val="0"/>
              <w:marBottom w:val="0"/>
              <w:divBdr>
                <w:top w:val="none" w:sz="0" w:space="0" w:color="auto"/>
                <w:left w:val="none" w:sz="0" w:space="0" w:color="auto"/>
                <w:bottom w:val="none" w:sz="0" w:space="0" w:color="auto"/>
                <w:right w:val="none" w:sz="0" w:space="0" w:color="auto"/>
              </w:divBdr>
            </w:div>
          </w:divsChild>
        </w:div>
        <w:div w:id="1925145313">
          <w:marLeft w:val="0"/>
          <w:marRight w:val="0"/>
          <w:marTop w:val="0"/>
          <w:marBottom w:val="0"/>
          <w:divBdr>
            <w:top w:val="none" w:sz="0" w:space="0" w:color="auto"/>
            <w:left w:val="none" w:sz="0" w:space="0" w:color="auto"/>
            <w:bottom w:val="none" w:sz="0" w:space="0" w:color="auto"/>
            <w:right w:val="none" w:sz="0" w:space="0" w:color="auto"/>
          </w:divBdr>
          <w:divsChild>
            <w:div w:id="1527789138">
              <w:marLeft w:val="0"/>
              <w:marRight w:val="0"/>
              <w:marTop w:val="0"/>
              <w:marBottom w:val="0"/>
              <w:divBdr>
                <w:top w:val="none" w:sz="0" w:space="0" w:color="auto"/>
                <w:left w:val="none" w:sz="0" w:space="0" w:color="auto"/>
                <w:bottom w:val="none" w:sz="0" w:space="0" w:color="auto"/>
                <w:right w:val="none" w:sz="0" w:space="0" w:color="auto"/>
              </w:divBdr>
            </w:div>
          </w:divsChild>
        </w:div>
        <w:div w:id="1866824658">
          <w:marLeft w:val="0"/>
          <w:marRight w:val="0"/>
          <w:marTop w:val="0"/>
          <w:marBottom w:val="0"/>
          <w:divBdr>
            <w:top w:val="none" w:sz="0" w:space="0" w:color="auto"/>
            <w:left w:val="none" w:sz="0" w:space="0" w:color="auto"/>
            <w:bottom w:val="none" w:sz="0" w:space="0" w:color="auto"/>
            <w:right w:val="none" w:sz="0" w:space="0" w:color="auto"/>
          </w:divBdr>
          <w:divsChild>
            <w:div w:id="2004818795">
              <w:marLeft w:val="0"/>
              <w:marRight w:val="0"/>
              <w:marTop w:val="0"/>
              <w:marBottom w:val="0"/>
              <w:divBdr>
                <w:top w:val="none" w:sz="0" w:space="0" w:color="auto"/>
                <w:left w:val="none" w:sz="0" w:space="0" w:color="auto"/>
                <w:bottom w:val="none" w:sz="0" w:space="0" w:color="auto"/>
                <w:right w:val="none" w:sz="0" w:space="0" w:color="auto"/>
              </w:divBdr>
            </w:div>
          </w:divsChild>
        </w:div>
        <w:div w:id="496380132">
          <w:marLeft w:val="0"/>
          <w:marRight w:val="0"/>
          <w:marTop w:val="0"/>
          <w:marBottom w:val="0"/>
          <w:divBdr>
            <w:top w:val="none" w:sz="0" w:space="0" w:color="auto"/>
            <w:left w:val="none" w:sz="0" w:space="0" w:color="auto"/>
            <w:bottom w:val="none" w:sz="0" w:space="0" w:color="auto"/>
            <w:right w:val="none" w:sz="0" w:space="0" w:color="auto"/>
          </w:divBdr>
          <w:divsChild>
            <w:div w:id="1407263847">
              <w:marLeft w:val="0"/>
              <w:marRight w:val="0"/>
              <w:marTop w:val="0"/>
              <w:marBottom w:val="0"/>
              <w:divBdr>
                <w:top w:val="none" w:sz="0" w:space="0" w:color="auto"/>
                <w:left w:val="none" w:sz="0" w:space="0" w:color="auto"/>
                <w:bottom w:val="none" w:sz="0" w:space="0" w:color="auto"/>
                <w:right w:val="none" w:sz="0" w:space="0" w:color="auto"/>
              </w:divBdr>
            </w:div>
          </w:divsChild>
        </w:div>
        <w:div w:id="935745136">
          <w:marLeft w:val="0"/>
          <w:marRight w:val="0"/>
          <w:marTop w:val="0"/>
          <w:marBottom w:val="0"/>
          <w:divBdr>
            <w:top w:val="none" w:sz="0" w:space="0" w:color="auto"/>
            <w:left w:val="none" w:sz="0" w:space="0" w:color="auto"/>
            <w:bottom w:val="none" w:sz="0" w:space="0" w:color="auto"/>
            <w:right w:val="none" w:sz="0" w:space="0" w:color="auto"/>
          </w:divBdr>
          <w:divsChild>
            <w:div w:id="886527721">
              <w:marLeft w:val="0"/>
              <w:marRight w:val="0"/>
              <w:marTop w:val="0"/>
              <w:marBottom w:val="0"/>
              <w:divBdr>
                <w:top w:val="none" w:sz="0" w:space="0" w:color="auto"/>
                <w:left w:val="none" w:sz="0" w:space="0" w:color="auto"/>
                <w:bottom w:val="none" w:sz="0" w:space="0" w:color="auto"/>
                <w:right w:val="none" w:sz="0" w:space="0" w:color="auto"/>
              </w:divBdr>
            </w:div>
          </w:divsChild>
        </w:div>
        <w:div w:id="1671326989">
          <w:marLeft w:val="0"/>
          <w:marRight w:val="0"/>
          <w:marTop w:val="0"/>
          <w:marBottom w:val="0"/>
          <w:divBdr>
            <w:top w:val="none" w:sz="0" w:space="0" w:color="auto"/>
            <w:left w:val="none" w:sz="0" w:space="0" w:color="auto"/>
            <w:bottom w:val="none" w:sz="0" w:space="0" w:color="auto"/>
            <w:right w:val="none" w:sz="0" w:space="0" w:color="auto"/>
          </w:divBdr>
          <w:divsChild>
            <w:div w:id="601500784">
              <w:marLeft w:val="0"/>
              <w:marRight w:val="0"/>
              <w:marTop w:val="0"/>
              <w:marBottom w:val="0"/>
              <w:divBdr>
                <w:top w:val="none" w:sz="0" w:space="0" w:color="auto"/>
                <w:left w:val="none" w:sz="0" w:space="0" w:color="auto"/>
                <w:bottom w:val="none" w:sz="0" w:space="0" w:color="auto"/>
                <w:right w:val="none" w:sz="0" w:space="0" w:color="auto"/>
              </w:divBdr>
            </w:div>
          </w:divsChild>
        </w:div>
        <w:div w:id="1848792163">
          <w:marLeft w:val="0"/>
          <w:marRight w:val="0"/>
          <w:marTop w:val="0"/>
          <w:marBottom w:val="0"/>
          <w:divBdr>
            <w:top w:val="none" w:sz="0" w:space="0" w:color="auto"/>
            <w:left w:val="none" w:sz="0" w:space="0" w:color="auto"/>
            <w:bottom w:val="none" w:sz="0" w:space="0" w:color="auto"/>
            <w:right w:val="none" w:sz="0" w:space="0" w:color="auto"/>
          </w:divBdr>
          <w:divsChild>
            <w:div w:id="1147822563">
              <w:marLeft w:val="0"/>
              <w:marRight w:val="0"/>
              <w:marTop w:val="0"/>
              <w:marBottom w:val="0"/>
              <w:divBdr>
                <w:top w:val="none" w:sz="0" w:space="0" w:color="auto"/>
                <w:left w:val="none" w:sz="0" w:space="0" w:color="auto"/>
                <w:bottom w:val="none" w:sz="0" w:space="0" w:color="auto"/>
                <w:right w:val="none" w:sz="0" w:space="0" w:color="auto"/>
              </w:divBdr>
            </w:div>
          </w:divsChild>
        </w:div>
        <w:div w:id="2003308684">
          <w:marLeft w:val="0"/>
          <w:marRight w:val="0"/>
          <w:marTop w:val="0"/>
          <w:marBottom w:val="0"/>
          <w:divBdr>
            <w:top w:val="none" w:sz="0" w:space="0" w:color="auto"/>
            <w:left w:val="none" w:sz="0" w:space="0" w:color="auto"/>
            <w:bottom w:val="none" w:sz="0" w:space="0" w:color="auto"/>
            <w:right w:val="none" w:sz="0" w:space="0" w:color="auto"/>
          </w:divBdr>
          <w:divsChild>
            <w:div w:id="2137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948">
      <w:bodyDiv w:val="1"/>
      <w:marLeft w:val="0"/>
      <w:marRight w:val="0"/>
      <w:marTop w:val="0"/>
      <w:marBottom w:val="0"/>
      <w:divBdr>
        <w:top w:val="none" w:sz="0" w:space="0" w:color="auto"/>
        <w:left w:val="none" w:sz="0" w:space="0" w:color="auto"/>
        <w:bottom w:val="none" w:sz="0" w:space="0" w:color="auto"/>
        <w:right w:val="none" w:sz="0" w:space="0" w:color="auto"/>
      </w:divBdr>
      <w:divsChild>
        <w:div w:id="992224216">
          <w:marLeft w:val="0"/>
          <w:marRight w:val="0"/>
          <w:marTop w:val="0"/>
          <w:marBottom w:val="0"/>
          <w:divBdr>
            <w:top w:val="none" w:sz="0" w:space="0" w:color="auto"/>
            <w:left w:val="none" w:sz="0" w:space="0" w:color="auto"/>
            <w:bottom w:val="none" w:sz="0" w:space="0" w:color="auto"/>
            <w:right w:val="none" w:sz="0" w:space="0" w:color="auto"/>
          </w:divBdr>
          <w:divsChild>
            <w:div w:id="1117527734">
              <w:marLeft w:val="0"/>
              <w:marRight w:val="0"/>
              <w:marTop w:val="0"/>
              <w:marBottom w:val="0"/>
              <w:divBdr>
                <w:top w:val="none" w:sz="0" w:space="0" w:color="auto"/>
                <w:left w:val="none" w:sz="0" w:space="0" w:color="auto"/>
                <w:bottom w:val="none" w:sz="0" w:space="0" w:color="auto"/>
                <w:right w:val="none" w:sz="0" w:space="0" w:color="auto"/>
              </w:divBdr>
              <w:divsChild>
                <w:div w:id="1172451021">
                  <w:marLeft w:val="0"/>
                  <w:marRight w:val="0"/>
                  <w:marTop w:val="0"/>
                  <w:marBottom w:val="0"/>
                  <w:divBdr>
                    <w:top w:val="none" w:sz="0" w:space="0" w:color="auto"/>
                    <w:left w:val="none" w:sz="0" w:space="0" w:color="auto"/>
                    <w:bottom w:val="none" w:sz="0" w:space="0" w:color="auto"/>
                    <w:right w:val="none" w:sz="0" w:space="0" w:color="auto"/>
                  </w:divBdr>
                </w:div>
                <w:div w:id="1027684287">
                  <w:marLeft w:val="0"/>
                  <w:marRight w:val="0"/>
                  <w:marTop w:val="0"/>
                  <w:marBottom w:val="0"/>
                  <w:divBdr>
                    <w:top w:val="none" w:sz="0" w:space="0" w:color="auto"/>
                    <w:left w:val="none" w:sz="0" w:space="0" w:color="auto"/>
                    <w:bottom w:val="none" w:sz="0" w:space="0" w:color="auto"/>
                    <w:right w:val="none" w:sz="0" w:space="0" w:color="auto"/>
                  </w:divBdr>
                  <w:divsChild>
                    <w:div w:id="51661030">
                      <w:marLeft w:val="0"/>
                      <w:marRight w:val="0"/>
                      <w:marTop w:val="0"/>
                      <w:marBottom w:val="0"/>
                      <w:divBdr>
                        <w:top w:val="none" w:sz="0" w:space="0" w:color="auto"/>
                        <w:left w:val="none" w:sz="0" w:space="0" w:color="auto"/>
                        <w:bottom w:val="none" w:sz="0" w:space="0" w:color="auto"/>
                        <w:right w:val="none" w:sz="0" w:space="0" w:color="auto"/>
                      </w:divBdr>
                    </w:div>
                  </w:divsChild>
                </w:div>
                <w:div w:id="2120759209">
                  <w:marLeft w:val="0"/>
                  <w:marRight w:val="0"/>
                  <w:marTop w:val="0"/>
                  <w:marBottom w:val="0"/>
                  <w:divBdr>
                    <w:top w:val="none" w:sz="0" w:space="0" w:color="auto"/>
                    <w:left w:val="none" w:sz="0" w:space="0" w:color="auto"/>
                    <w:bottom w:val="none" w:sz="0" w:space="0" w:color="auto"/>
                    <w:right w:val="none" w:sz="0" w:space="0" w:color="auto"/>
                  </w:divBdr>
                  <w:divsChild>
                    <w:div w:id="1166625577">
                      <w:marLeft w:val="0"/>
                      <w:marRight w:val="0"/>
                      <w:marTop w:val="0"/>
                      <w:marBottom w:val="0"/>
                      <w:divBdr>
                        <w:top w:val="none" w:sz="0" w:space="0" w:color="auto"/>
                        <w:left w:val="none" w:sz="0" w:space="0" w:color="auto"/>
                        <w:bottom w:val="none" w:sz="0" w:space="0" w:color="auto"/>
                        <w:right w:val="none" w:sz="0" w:space="0" w:color="auto"/>
                      </w:divBdr>
                    </w:div>
                  </w:divsChild>
                </w:div>
                <w:div w:id="831260088">
                  <w:marLeft w:val="0"/>
                  <w:marRight w:val="0"/>
                  <w:marTop w:val="0"/>
                  <w:marBottom w:val="0"/>
                  <w:divBdr>
                    <w:top w:val="none" w:sz="0" w:space="0" w:color="auto"/>
                    <w:left w:val="none" w:sz="0" w:space="0" w:color="auto"/>
                    <w:bottom w:val="none" w:sz="0" w:space="0" w:color="auto"/>
                    <w:right w:val="none" w:sz="0" w:space="0" w:color="auto"/>
                  </w:divBdr>
                  <w:divsChild>
                    <w:div w:id="1694106976">
                      <w:marLeft w:val="0"/>
                      <w:marRight w:val="0"/>
                      <w:marTop w:val="0"/>
                      <w:marBottom w:val="0"/>
                      <w:divBdr>
                        <w:top w:val="none" w:sz="0" w:space="0" w:color="auto"/>
                        <w:left w:val="none" w:sz="0" w:space="0" w:color="auto"/>
                        <w:bottom w:val="none" w:sz="0" w:space="0" w:color="auto"/>
                        <w:right w:val="none" w:sz="0" w:space="0" w:color="auto"/>
                      </w:divBdr>
                    </w:div>
                  </w:divsChild>
                </w:div>
                <w:div w:id="1602293711">
                  <w:marLeft w:val="0"/>
                  <w:marRight w:val="0"/>
                  <w:marTop w:val="0"/>
                  <w:marBottom w:val="0"/>
                  <w:divBdr>
                    <w:top w:val="none" w:sz="0" w:space="0" w:color="auto"/>
                    <w:left w:val="none" w:sz="0" w:space="0" w:color="auto"/>
                    <w:bottom w:val="none" w:sz="0" w:space="0" w:color="auto"/>
                    <w:right w:val="none" w:sz="0" w:space="0" w:color="auto"/>
                  </w:divBdr>
                  <w:divsChild>
                    <w:div w:id="1812013958">
                      <w:marLeft w:val="0"/>
                      <w:marRight w:val="0"/>
                      <w:marTop w:val="0"/>
                      <w:marBottom w:val="0"/>
                      <w:divBdr>
                        <w:top w:val="none" w:sz="0" w:space="0" w:color="auto"/>
                        <w:left w:val="none" w:sz="0" w:space="0" w:color="auto"/>
                        <w:bottom w:val="none" w:sz="0" w:space="0" w:color="auto"/>
                        <w:right w:val="none" w:sz="0" w:space="0" w:color="auto"/>
                      </w:divBdr>
                    </w:div>
                  </w:divsChild>
                </w:div>
                <w:div w:id="334891471">
                  <w:marLeft w:val="0"/>
                  <w:marRight w:val="0"/>
                  <w:marTop w:val="0"/>
                  <w:marBottom w:val="0"/>
                  <w:divBdr>
                    <w:top w:val="none" w:sz="0" w:space="0" w:color="auto"/>
                    <w:left w:val="none" w:sz="0" w:space="0" w:color="auto"/>
                    <w:bottom w:val="none" w:sz="0" w:space="0" w:color="auto"/>
                    <w:right w:val="none" w:sz="0" w:space="0" w:color="auto"/>
                  </w:divBdr>
                  <w:divsChild>
                    <w:div w:id="261304554">
                      <w:marLeft w:val="0"/>
                      <w:marRight w:val="0"/>
                      <w:marTop w:val="0"/>
                      <w:marBottom w:val="0"/>
                      <w:divBdr>
                        <w:top w:val="none" w:sz="0" w:space="0" w:color="auto"/>
                        <w:left w:val="none" w:sz="0" w:space="0" w:color="auto"/>
                        <w:bottom w:val="none" w:sz="0" w:space="0" w:color="auto"/>
                        <w:right w:val="none" w:sz="0" w:space="0" w:color="auto"/>
                      </w:divBdr>
                    </w:div>
                  </w:divsChild>
                </w:div>
                <w:div w:id="271400079">
                  <w:marLeft w:val="0"/>
                  <w:marRight w:val="0"/>
                  <w:marTop w:val="0"/>
                  <w:marBottom w:val="0"/>
                  <w:divBdr>
                    <w:top w:val="none" w:sz="0" w:space="0" w:color="auto"/>
                    <w:left w:val="none" w:sz="0" w:space="0" w:color="auto"/>
                    <w:bottom w:val="none" w:sz="0" w:space="0" w:color="auto"/>
                    <w:right w:val="none" w:sz="0" w:space="0" w:color="auto"/>
                  </w:divBdr>
                  <w:divsChild>
                    <w:div w:id="1501699021">
                      <w:marLeft w:val="0"/>
                      <w:marRight w:val="0"/>
                      <w:marTop w:val="0"/>
                      <w:marBottom w:val="0"/>
                      <w:divBdr>
                        <w:top w:val="none" w:sz="0" w:space="0" w:color="auto"/>
                        <w:left w:val="none" w:sz="0" w:space="0" w:color="auto"/>
                        <w:bottom w:val="none" w:sz="0" w:space="0" w:color="auto"/>
                        <w:right w:val="none" w:sz="0" w:space="0" w:color="auto"/>
                      </w:divBdr>
                    </w:div>
                  </w:divsChild>
                </w:div>
                <w:div w:id="236481043">
                  <w:marLeft w:val="0"/>
                  <w:marRight w:val="0"/>
                  <w:marTop w:val="0"/>
                  <w:marBottom w:val="0"/>
                  <w:divBdr>
                    <w:top w:val="none" w:sz="0" w:space="0" w:color="auto"/>
                    <w:left w:val="none" w:sz="0" w:space="0" w:color="auto"/>
                    <w:bottom w:val="none" w:sz="0" w:space="0" w:color="auto"/>
                    <w:right w:val="none" w:sz="0" w:space="0" w:color="auto"/>
                  </w:divBdr>
                  <w:divsChild>
                    <w:div w:id="1587421246">
                      <w:marLeft w:val="0"/>
                      <w:marRight w:val="0"/>
                      <w:marTop w:val="0"/>
                      <w:marBottom w:val="0"/>
                      <w:divBdr>
                        <w:top w:val="none" w:sz="0" w:space="0" w:color="auto"/>
                        <w:left w:val="none" w:sz="0" w:space="0" w:color="auto"/>
                        <w:bottom w:val="none" w:sz="0" w:space="0" w:color="auto"/>
                        <w:right w:val="none" w:sz="0" w:space="0" w:color="auto"/>
                      </w:divBdr>
                    </w:div>
                  </w:divsChild>
                </w:div>
                <w:div w:id="1314598062">
                  <w:marLeft w:val="0"/>
                  <w:marRight w:val="0"/>
                  <w:marTop w:val="0"/>
                  <w:marBottom w:val="0"/>
                  <w:divBdr>
                    <w:top w:val="none" w:sz="0" w:space="0" w:color="auto"/>
                    <w:left w:val="none" w:sz="0" w:space="0" w:color="auto"/>
                    <w:bottom w:val="none" w:sz="0" w:space="0" w:color="auto"/>
                    <w:right w:val="none" w:sz="0" w:space="0" w:color="auto"/>
                  </w:divBdr>
                  <w:divsChild>
                    <w:div w:id="322859158">
                      <w:marLeft w:val="0"/>
                      <w:marRight w:val="0"/>
                      <w:marTop w:val="0"/>
                      <w:marBottom w:val="0"/>
                      <w:divBdr>
                        <w:top w:val="none" w:sz="0" w:space="0" w:color="auto"/>
                        <w:left w:val="none" w:sz="0" w:space="0" w:color="auto"/>
                        <w:bottom w:val="none" w:sz="0" w:space="0" w:color="auto"/>
                        <w:right w:val="none" w:sz="0" w:space="0" w:color="auto"/>
                      </w:divBdr>
                    </w:div>
                  </w:divsChild>
                </w:div>
                <w:div w:id="494104549">
                  <w:marLeft w:val="0"/>
                  <w:marRight w:val="0"/>
                  <w:marTop w:val="0"/>
                  <w:marBottom w:val="0"/>
                  <w:divBdr>
                    <w:top w:val="none" w:sz="0" w:space="0" w:color="auto"/>
                    <w:left w:val="none" w:sz="0" w:space="0" w:color="auto"/>
                    <w:bottom w:val="none" w:sz="0" w:space="0" w:color="auto"/>
                    <w:right w:val="none" w:sz="0" w:space="0" w:color="auto"/>
                  </w:divBdr>
                  <w:divsChild>
                    <w:div w:id="813449124">
                      <w:marLeft w:val="0"/>
                      <w:marRight w:val="0"/>
                      <w:marTop w:val="0"/>
                      <w:marBottom w:val="0"/>
                      <w:divBdr>
                        <w:top w:val="none" w:sz="0" w:space="0" w:color="auto"/>
                        <w:left w:val="none" w:sz="0" w:space="0" w:color="auto"/>
                        <w:bottom w:val="none" w:sz="0" w:space="0" w:color="auto"/>
                        <w:right w:val="none" w:sz="0" w:space="0" w:color="auto"/>
                      </w:divBdr>
                    </w:div>
                  </w:divsChild>
                </w:div>
                <w:div w:id="12271563">
                  <w:marLeft w:val="0"/>
                  <w:marRight w:val="0"/>
                  <w:marTop w:val="0"/>
                  <w:marBottom w:val="0"/>
                  <w:divBdr>
                    <w:top w:val="none" w:sz="0" w:space="0" w:color="auto"/>
                    <w:left w:val="none" w:sz="0" w:space="0" w:color="auto"/>
                    <w:bottom w:val="none" w:sz="0" w:space="0" w:color="auto"/>
                    <w:right w:val="none" w:sz="0" w:space="0" w:color="auto"/>
                  </w:divBdr>
                  <w:divsChild>
                    <w:div w:id="1320427542">
                      <w:marLeft w:val="0"/>
                      <w:marRight w:val="0"/>
                      <w:marTop w:val="0"/>
                      <w:marBottom w:val="0"/>
                      <w:divBdr>
                        <w:top w:val="none" w:sz="0" w:space="0" w:color="auto"/>
                        <w:left w:val="none" w:sz="0" w:space="0" w:color="auto"/>
                        <w:bottom w:val="none" w:sz="0" w:space="0" w:color="auto"/>
                        <w:right w:val="none" w:sz="0" w:space="0" w:color="auto"/>
                      </w:divBdr>
                    </w:div>
                  </w:divsChild>
                </w:div>
                <w:div w:id="490756318">
                  <w:marLeft w:val="0"/>
                  <w:marRight w:val="0"/>
                  <w:marTop w:val="0"/>
                  <w:marBottom w:val="0"/>
                  <w:divBdr>
                    <w:top w:val="none" w:sz="0" w:space="0" w:color="auto"/>
                    <w:left w:val="none" w:sz="0" w:space="0" w:color="auto"/>
                    <w:bottom w:val="none" w:sz="0" w:space="0" w:color="auto"/>
                    <w:right w:val="none" w:sz="0" w:space="0" w:color="auto"/>
                  </w:divBdr>
                  <w:divsChild>
                    <w:div w:id="1813671851">
                      <w:marLeft w:val="0"/>
                      <w:marRight w:val="0"/>
                      <w:marTop w:val="0"/>
                      <w:marBottom w:val="0"/>
                      <w:divBdr>
                        <w:top w:val="none" w:sz="0" w:space="0" w:color="auto"/>
                        <w:left w:val="none" w:sz="0" w:space="0" w:color="auto"/>
                        <w:bottom w:val="none" w:sz="0" w:space="0" w:color="auto"/>
                        <w:right w:val="none" w:sz="0" w:space="0" w:color="auto"/>
                      </w:divBdr>
                    </w:div>
                  </w:divsChild>
                </w:div>
                <w:div w:id="1457216890">
                  <w:marLeft w:val="0"/>
                  <w:marRight w:val="0"/>
                  <w:marTop w:val="0"/>
                  <w:marBottom w:val="0"/>
                  <w:divBdr>
                    <w:top w:val="none" w:sz="0" w:space="0" w:color="auto"/>
                    <w:left w:val="none" w:sz="0" w:space="0" w:color="auto"/>
                    <w:bottom w:val="none" w:sz="0" w:space="0" w:color="auto"/>
                    <w:right w:val="none" w:sz="0" w:space="0" w:color="auto"/>
                  </w:divBdr>
                  <w:divsChild>
                    <w:div w:id="1755056261">
                      <w:marLeft w:val="0"/>
                      <w:marRight w:val="0"/>
                      <w:marTop w:val="0"/>
                      <w:marBottom w:val="0"/>
                      <w:divBdr>
                        <w:top w:val="none" w:sz="0" w:space="0" w:color="auto"/>
                        <w:left w:val="none" w:sz="0" w:space="0" w:color="auto"/>
                        <w:bottom w:val="none" w:sz="0" w:space="0" w:color="auto"/>
                        <w:right w:val="none" w:sz="0" w:space="0" w:color="auto"/>
                      </w:divBdr>
                    </w:div>
                  </w:divsChild>
                </w:div>
                <w:div w:id="1746369903">
                  <w:marLeft w:val="0"/>
                  <w:marRight w:val="0"/>
                  <w:marTop w:val="0"/>
                  <w:marBottom w:val="0"/>
                  <w:divBdr>
                    <w:top w:val="none" w:sz="0" w:space="0" w:color="auto"/>
                    <w:left w:val="none" w:sz="0" w:space="0" w:color="auto"/>
                    <w:bottom w:val="none" w:sz="0" w:space="0" w:color="auto"/>
                    <w:right w:val="none" w:sz="0" w:space="0" w:color="auto"/>
                  </w:divBdr>
                  <w:divsChild>
                    <w:div w:id="7633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408">
              <w:marLeft w:val="0"/>
              <w:marRight w:val="0"/>
              <w:marTop w:val="0"/>
              <w:marBottom w:val="0"/>
              <w:divBdr>
                <w:top w:val="none" w:sz="0" w:space="0" w:color="auto"/>
                <w:left w:val="none" w:sz="0" w:space="0" w:color="auto"/>
                <w:bottom w:val="none" w:sz="0" w:space="0" w:color="auto"/>
                <w:right w:val="none" w:sz="0" w:space="0" w:color="auto"/>
              </w:divBdr>
              <w:divsChild>
                <w:div w:id="1129712544">
                  <w:marLeft w:val="0"/>
                  <w:marRight w:val="0"/>
                  <w:marTop w:val="0"/>
                  <w:marBottom w:val="0"/>
                  <w:divBdr>
                    <w:top w:val="none" w:sz="0" w:space="0" w:color="auto"/>
                    <w:left w:val="none" w:sz="0" w:space="0" w:color="auto"/>
                    <w:bottom w:val="none" w:sz="0" w:space="0" w:color="auto"/>
                    <w:right w:val="none" w:sz="0" w:space="0" w:color="auto"/>
                  </w:divBdr>
                </w:div>
              </w:divsChild>
            </w:div>
            <w:div w:id="188422449">
              <w:marLeft w:val="0"/>
              <w:marRight w:val="0"/>
              <w:marTop w:val="0"/>
              <w:marBottom w:val="0"/>
              <w:divBdr>
                <w:top w:val="none" w:sz="0" w:space="0" w:color="auto"/>
                <w:left w:val="none" w:sz="0" w:space="0" w:color="auto"/>
                <w:bottom w:val="none" w:sz="0" w:space="0" w:color="auto"/>
                <w:right w:val="none" w:sz="0" w:space="0" w:color="auto"/>
              </w:divBdr>
              <w:divsChild>
                <w:div w:id="1186792622">
                  <w:marLeft w:val="0"/>
                  <w:marRight w:val="0"/>
                  <w:marTop w:val="0"/>
                  <w:marBottom w:val="0"/>
                  <w:divBdr>
                    <w:top w:val="none" w:sz="0" w:space="0" w:color="auto"/>
                    <w:left w:val="none" w:sz="0" w:space="0" w:color="auto"/>
                    <w:bottom w:val="none" w:sz="0" w:space="0" w:color="auto"/>
                    <w:right w:val="none" w:sz="0" w:space="0" w:color="auto"/>
                  </w:divBdr>
                </w:div>
              </w:divsChild>
            </w:div>
            <w:div w:id="586228756">
              <w:marLeft w:val="0"/>
              <w:marRight w:val="0"/>
              <w:marTop w:val="0"/>
              <w:marBottom w:val="0"/>
              <w:divBdr>
                <w:top w:val="none" w:sz="0" w:space="0" w:color="auto"/>
                <w:left w:val="none" w:sz="0" w:space="0" w:color="auto"/>
                <w:bottom w:val="none" w:sz="0" w:space="0" w:color="auto"/>
                <w:right w:val="none" w:sz="0" w:space="0" w:color="auto"/>
              </w:divBdr>
              <w:divsChild>
                <w:div w:id="160581514">
                  <w:marLeft w:val="0"/>
                  <w:marRight w:val="0"/>
                  <w:marTop w:val="0"/>
                  <w:marBottom w:val="0"/>
                  <w:divBdr>
                    <w:top w:val="none" w:sz="0" w:space="0" w:color="auto"/>
                    <w:left w:val="none" w:sz="0" w:space="0" w:color="auto"/>
                    <w:bottom w:val="none" w:sz="0" w:space="0" w:color="auto"/>
                    <w:right w:val="none" w:sz="0" w:space="0" w:color="auto"/>
                  </w:divBdr>
                </w:div>
              </w:divsChild>
            </w:div>
            <w:div w:id="856233150">
              <w:marLeft w:val="0"/>
              <w:marRight w:val="0"/>
              <w:marTop w:val="0"/>
              <w:marBottom w:val="0"/>
              <w:divBdr>
                <w:top w:val="none" w:sz="0" w:space="0" w:color="auto"/>
                <w:left w:val="none" w:sz="0" w:space="0" w:color="auto"/>
                <w:bottom w:val="none" w:sz="0" w:space="0" w:color="auto"/>
                <w:right w:val="none" w:sz="0" w:space="0" w:color="auto"/>
              </w:divBdr>
              <w:divsChild>
                <w:div w:id="948392343">
                  <w:marLeft w:val="0"/>
                  <w:marRight w:val="0"/>
                  <w:marTop w:val="0"/>
                  <w:marBottom w:val="0"/>
                  <w:divBdr>
                    <w:top w:val="none" w:sz="0" w:space="0" w:color="auto"/>
                    <w:left w:val="none" w:sz="0" w:space="0" w:color="auto"/>
                    <w:bottom w:val="none" w:sz="0" w:space="0" w:color="auto"/>
                    <w:right w:val="none" w:sz="0" w:space="0" w:color="auto"/>
                  </w:divBdr>
                </w:div>
              </w:divsChild>
            </w:div>
            <w:div w:id="886988478">
              <w:marLeft w:val="0"/>
              <w:marRight w:val="0"/>
              <w:marTop w:val="0"/>
              <w:marBottom w:val="0"/>
              <w:divBdr>
                <w:top w:val="none" w:sz="0" w:space="0" w:color="auto"/>
                <w:left w:val="none" w:sz="0" w:space="0" w:color="auto"/>
                <w:bottom w:val="none" w:sz="0" w:space="0" w:color="auto"/>
                <w:right w:val="none" w:sz="0" w:space="0" w:color="auto"/>
              </w:divBdr>
              <w:divsChild>
                <w:div w:id="1293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043">
          <w:marLeft w:val="0"/>
          <w:marRight w:val="0"/>
          <w:marTop w:val="0"/>
          <w:marBottom w:val="0"/>
          <w:divBdr>
            <w:top w:val="none" w:sz="0" w:space="0" w:color="auto"/>
            <w:left w:val="none" w:sz="0" w:space="0" w:color="auto"/>
            <w:bottom w:val="none" w:sz="0" w:space="0" w:color="auto"/>
            <w:right w:val="none" w:sz="0" w:space="0" w:color="auto"/>
          </w:divBdr>
          <w:divsChild>
            <w:div w:id="842625160">
              <w:marLeft w:val="0"/>
              <w:marRight w:val="0"/>
              <w:marTop w:val="0"/>
              <w:marBottom w:val="0"/>
              <w:divBdr>
                <w:top w:val="none" w:sz="0" w:space="0" w:color="auto"/>
                <w:left w:val="none" w:sz="0" w:space="0" w:color="auto"/>
                <w:bottom w:val="none" w:sz="0" w:space="0" w:color="auto"/>
                <w:right w:val="none" w:sz="0" w:space="0" w:color="auto"/>
              </w:divBdr>
            </w:div>
            <w:div w:id="330334081">
              <w:marLeft w:val="0"/>
              <w:marRight w:val="0"/>
              <w:marTop w:val="0"/>
              <w:marBottom w:val="0"/>
              <w:divBdr>
                <w:top w:val="none" w:sz="0" w:space="0" w:color="auto"/>
                <w:left w:val="none" w:sz="0" w:space="0" w:color="auto"/>
                <w:bottom w:val="none" w:sz="0" w:space="0" w:color="auto"/>
                <w:right w:val="none" w:sz="0" w:space="0" w:color="auto"/>
              </w:divBdr>
              <w:divsChild>
                <w:div w:id="973875800">
                  <w:marLeft w:val="0"/>
                  <w:marRight w:val="0"/>
                  <w:marTop w:val="0"/>
                  <w:marBottom w:val="0"/>
                  <w:divBdr>
                    <w:top w:val="none" w:sz="0" w:space="0" w:color="auto"/>
                    <w:left w:val="none" w:sz="0" w:space="0" w:color="auto"/>
                    <w:bottom w:val="none" w:sz="0" w:space="0" w:color="auto"/>
                    <w:right w:val="none" w:sz="0" w:space="0" w:color="auto"/>
                  </w:divBdr>
                </w:div>
              </w:divsChild>
            </w:div>
            <w:div w:id="1954054051">
              <w:marLeft w:val="0"/>
              <w:marRight w:val="0"/>
              <w:marTop w:val="0"/>
              <w:marBottom w:val="0"/>
              <w:divBdr>
                <w:top w:val="none" w:sz="0" w:space="0" w:color="auto"/>
                <w:left w:val="none" w:sz="0" w:space="0" w:color="auto"/>
                <w:bottom w:val="none" w:sz="0" w:space="0" w:color="auto"/>
                <w:right w:val="none" w:sz="0" w:space="0" w:color="auto"/>
              </w:divBdr>
              <w:divsChild>
                <w:div w:id="726532896">
                  <w:marLeft w:val="0"/>
                  <w:marRight w:val="0"/>
                  <w:marTop w:val="0"/>
                  <w:marBottom w:val="0"/>
                  <w:divBdr>
                    <w:top w:val="none" w:sz="0" w:space="0" w:color="auto"/>
                    <w:left w:val="none" w:sz="0" w:space="0" w:color="auto"/>
                    <w:bottom w:val="none" w:sz="0" w:space="0" w:color="auto"/>
                    <w:right w:val="none" w:sz="0" w:space="0" w:color="auto"/>
                  </w:divBdr>
                </w:div>
              </w:divsChild>
            </w:div>
            <w:div w:id="1242636506">
              <w:marLeft w:val="0"/>
              <w:marRight w:val="0"/>
              <w:marTop w:val="0"/>
              <w:marBottom w:val="0"/>
              <w:divBdr>
                <w:top w:val="none" w:sz="0" w:space="0" w:color="auto"/>
                <w:left w:val="none" w:sz="0" w:space="0" w:color="auto"/>
                <w:bottom w:val="none" w:sz="0" w:space="0" w:color="auto"/>
                <w:right w:val="none" w:sz="0" w:space="0" w:color="auto"/>
              </w:divBdr>
              <w:divsChild>
                <w:div w:id="1243757848">
                  <w:marLeft w:val="0"/>
                  <w:marRight w:val="0"/>
                  <w:marTop w:val="0"/>
                  <w:marBottom w:val="0"/>
                  <w:divBdr>
                    <w:top w:val="none" w:sz="0" w:space="0" w:color="auto"/>
                    <w:left w:val="none" w:sz="0" w:space="0" w:color="auto"/>
                    <w:bottom w:val="none" w:sz="0" w:space="0" w:color="auto"/>
                    <w:right w:val="none" w:sz="0" w:space="0" w:color="auto"/>
                  </w:divBdr>
                </w:div>
              </w:divsChild>
            </w:div>
            <w:div w:id="997805410">
              <w:marLeft w:val="0"/>
              <w:marRight w:val="0"/>
              <w:marTop w:val="0"/>
              <w:marBottom w:val="0"/>
              <w:divBdr>
                <w:top w:val="none" w:sz="0" w:space="0" w:color="auto"/>
                <w:left w:val="none" w:sz="0" w:space="0" w:color="auto"/>
                <w:bottom w:val="none" w:sz="0" w:space="0" w:color="auto"/>
                <w:right w:val="none" w:sz="0" w:space="0" w:color="auto"/>
              </w:divBdr>
              <w:divsChild>
                <w:div w:id="1870140652">
                  <w:marLeft w:val="0"/>
                  <w:marRight w:val="0"/>
                  <w:marTop w:val="0"/>
                  <w:marBottom w:val="0"/>
                  <w:divBdr>
                    <w:top w:val="none" w:sz="0" w:space="0" w:color="auto"/>
                    <w:left w:val="none" w:sz="0" w:space="0" w:color="auto"/>
                    <w:bottom w:val="none" w:sz="0" w:space="0" w:color="auto"/>
                    <w:right w:val="none" w:sz="0" w:space="0" w:color="auto"/>
                  </w:divBdr>
                </w:div>
              </w:divsChild>
            </w:div>
            <w:div w:id="1597206491">
              <w:marLeft w:val="0"/>
              <w:marRight w:val="0"/>
              <w:marTop w:val="0"/>
              <w:marBottom w:val="0"/>
              <w:divBdr>
                <w:top w:val="none" w:sz="0" w:space="0" w:color="auto"/>
                <w:left w:val="none" w:sz="0" w:space="0" w:color="auto"/>
                <w:bottom w:val="none" w:sz="0" w:space="0" w:color="auto"/>
                <w:right w:val="none" w:sz="0" w:space="0" w:color="auto"/>
              </w:divBdr>
              <w:divsChild>
                <w:div w:id="1164397469">
                  <w:marLeft w:val="0"/>
                  <w:marRight w:val="0"/>
                  <w:marTop w:val="0"/>
                  <w:marBottom w:val="0"/>
                  <w:divBdr>
                    <w:top w:val="none" w:sz="0" w:space="0" w:color="auto"/>
                    <w:left w:val="none" w:sz="0" w:space="0" w:color="auto"/>
                    <w:bottom w:val="none" w:sz="0" w:space="0" w:color="auto"/>
                    <w:right w:val="none" w:sz="0" w:space="0" w:color="auto"/>
                  </w:divBdr>
                </w:div>
              </w:divsChild>
            </w:div>
            <w:div w:id="277880026">
              <w:marLeft w:val="0"/>
              <w:marRight w:val="0"/>
              <w:marTop w:val="0"/>
              <w:marBottom w:val="0"/>
              <w:divBdr>
                <w:top w:val="none" w:sz="0" w:space="0" w:color="auto"/>
                <w:left w:val="none" w:sz="0" w:space="0" w:color="auto"/>
                <w:bottom w:val="none" w:sz="0" w:space="0" w:color="auto"/>
                <w:right w:val="none" w:sz="0" w:space="0" w:color="auto"/>
              </w:divBdr>
              <w:divsChild>
                <w:div w:id="1537891318">
                  <w:marLeft w:val="0"/>
                  <w:marRight w:val="0"/>
                  <w:marTop w:val="0"/>
                  <w:marBottom w:val="0"/>
                  <w:divBdr>
                    <w:top w:val="none" w:sz="0" w:space="0" w:color="auto"/>
                    <w:left w:val="none" w:sz="0" w:space="0" w:color="auto"/>
                    <w:bottom w:val="none" w:sz="0" w:space="0" w:color="auto"/>
                    <w:right w:val="none" w:sz="0" w:space="0" w:color="auto"/>
                  </w:divBdr>
                </w:div>
              </w:divsChild>
            </w:div>
            <w:div w:id="410321852">
              <w:marLeft w:val="0"/>
              <w:marRight w:val="0"/>
              <w:marTop w:val="0"/>
              <w:marBottom w:val="0"/>
              <w:divBdr>
                <w:top w:val="none" w:sz="0" w:space="0" w:color="auto"/>
                <w:left w:val="none" w:sz="0" w:space="0" w:color="auto"/>
                <w:bottom w:val="none" w:sz="0" w:space="0" w:color="auto"/>
                <w:right w:val="none" w:sz="0" w:space="0" w:color="auto"/>
              </w:divBdr>
              <w:divsChild>
                <w:div w:id="19849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380">
          <w:marLeft w:val="0"/>
          <w:marRight w:val="0"/>
          <w:marTop w:val="0"/>
          <w:marBottom w:val="0"/>
          <w:divBdr>
            <w:top w:val="none" w:sz="0" w:space="0" w:color="auto"/>
            <w:left w:val="none" w:sz="0" w:space="0" w:color="auto"/>
            <w:bottom w:val="none" w:sz="0" w:space="0" w:color="auto"/>
            <w:right w:val="none" w:sz="0" w:space="0" w:color="auto"/>
          </w:divBdr>
          <w:divsChild>
            <w:div w:id="1969239372">
              <w:marLeft w:val="0"/>
              <w:marRight w:val="0"/>
              <w:marTop w:val="0"/>
              <w:marBottom w:val="0"/>
              <w:divBdr>
                <w:top w:val="none" w:sz="0" w:space="0" w:color="auto"/>
                <w:left w:val="none" w:sz="0" w:space="0" w:color="auto"/>
                <w:bottom w:val="none" w:sz="0" w:space="0" w:color="auto"/>
                <w:right w:val="none" w:sz="0" w:space="0" w:color="auto"/>
              </w:divBdr>
              <w:divsChild>
                <w:div w:id="165361753">
                  <w:marLeft w:val="0"/>
                  <w:marRight w:val="0"/>
                  <w:marTop w:val="0"/>
                  <w:marBottom w:val="0"/>
                  <w:divBdr>
                    <w:top w:val="none" w:sz="0" w:space="0" w:color="auto"/>
                    <w:left w:val="none" w:sz="0" w:space="0" w:color="auto"/>
                    <w:bottom w:val="none" w:sz="0" w:space="0" w:color="auto"/>
                    <w:right w:val="none" w:sz="0" w:space="0" w:color="auto"/>
                  </w:divBdr>
                </w:div>
                <w:div w:id="300431317">
                  <w:marLeft w:val="0"/>
                  <w:marRight w:val="0"/>
                  <w:marTop w:val="0"/>
                  <w:marBottom w:val="0"/>
                  <w:divBdr>
                    <w:top w:val="none" w:sz="0" w:space="0" w:color="auto"/>
                    <w:left w:val="none" w:sz="0" w:space="0" w:color="auto"/>
                    <w:bottom w:val="none" w:sz="0" w:space="0" w:color="auto"/>
                    <w:right w:val="none" w:sz="0" w:space="0" w:color="auto"/>
                  </w:divBdr>
                  <w:divsChild>
                    <w:div w:id="1244874580">
                      <w:marLeft w:val="0"/>
                      <w:marRight w:val="0"/>
                      <w:marTop w:val="0"/>
                      <w:marBottom w:val="0"/>
                      <w:divBdr>
                        <w:top w:val="none" w:sz="0" w:space="0" w:color="auto"/>
                        <w:left w:val="none" w:sz="0" w:space="0" w:color="auto"/>
                        <w:bottom w:val="none" w:sz="0" w:space="0" w:color="auto"/>
                        <w:right w:val="none" w:sz="0" w:space="0" w:color="auto"/>
                      </w:divBdr>
                    </w:div>
                  </w:divsChild>
                </w:div>
                <w:div w:id="1631546345">
                  <w:marLeft w:val="0"/>
                  <w:marRight w:val="0"/>
                  <w:marTop w:val="0"/>
                  <w:marBottom w:val="0"/>
                  <w:divBdr>
                    <w:top w:val="none" w:sz="0" w:space="0" w:color="auto"/>
                    <w:left w:val="none" w:sz="0" w:space="0" w:color="auto"/>
                    <w:bottom w:val="none" w:sz="0" w:space="0" w:color="auto"/>
                    <w:right w:val="none" w:sz="0" w:space="0" w:color="auto"/>
                  </w:divBdr>
                  <w:divsChild>
                    <w:div w:id="1957985184">
                      <w:marLeft w:val="0"/>
                      <w:marRight w:val="0"/>
                      <w:marTop w:val="0"/>
                      <w:marBottom w:val="0"/>
                      <w:divBdr>
                        <w:top w:val="none" w:sz="0" w:space="0" w:color="auto"/>
                        <w:left w:val="none" w:sz="0" w:space="0" w:color="auto"/>
                        <w:bottom w:val="none" w:sz="0" w:space="0" w:color="auto"/>
                        <w:right w:val="none" w:sz="0" w:space="0" w:color="auto"/>
                      </w:divBdr>
                    </w:div>
                  </w:divsChild>
                </w:div>
                <w:div w:id="1065638450">
                  <w:marLeft w:val="0"/>
                  <w:marRight w:val="0"/>
                  <w:marTop w:val="0"/>
                  <w:marBottom w:val="0"/>
                  <w:divBdr>
                    <w:top w:val="none" w:sz="0" w:space="0" w:color="auto"/>
                    <w:left w:val="none" w:sz="0" w:space="0" w:color="auto"/>
                    <w:bottom w:val="none" w:sz="0" w:space="0" w:color="auto"/>
                    <w:right w:val="none" w:sz="0" w:space="0" w:color="auto"/>
                  </w:divBdr>
                  <w:divsChild>
                    <w:div w:id="2128546151">
                      <w:marLeft w:val="0"/>
                      <w:marRight w:val="0"/>
                      <w:marTop w:val="0"/>
                      <w:marBottom w:val="0"/>
                      <w:divBdr>
                        <w:top w:val="none" w:sz="0" w:space="0" w:color="auto"/>
                        <w:left w:val="none" w:sz="0" w:space="0" w:color="auto"/>
                        <w:bottom w:val="none" w:sz="0" w:space="0" w:color="auto"/>
                        <w:right w:val="none" w:sz="0" w:space="0" w:color="auto"/>
                      </w:divBdr>
                    </w:div>
                  </w:divsChild>
                </w:div>
                <w:div w:id="187108090">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36743067">
                  <w:marLeft w:val="0"/>
                  <w:marRight w:val="0"/>
                  <w:marTop w:val="0"/>
                  <w:marBottom w:val="0"/>
                  <w:divBdr>
                    <w:top w:val="none" w:sz="0" w:space="0" w:color="auto"/>
                    <w:left w:val="none" w:sz="0" w:space="0" w:color="auto"/>
                    <w:bottom w:val="none" w:sz="0" w:space="0" w:color="auto"/>
                    <w:right w:val="none" w:sz="0" w:space="0" w:color="auto"/>
                  </w:divBdr>
                  <w:divsChild>
                    <w:div w:id="776172449">
                      <w:marLeft w:val="0"/>
                      <w:marRight w:val="0"/>
                      <w:marTop w:val="0"/>
                      <w:marBottom w:val="0"/>
                      <w:divBdr>
                        <w:top w:val="none" w:sz="0" w:space="0" w:color="auto"/>
                        <w:left w:val="none" w:sz="0" w:space="0" w:color="auto"/>
                        <w:bottom w:val="none" w:sz="0" w:space="0" w:color="auto"/>
                        <w:right w:val="none" w:sz="0" w:space="0" w:color="auto"/>
                      </w:divBdr>
                    </w:div>
                  </w:divsChild>
                </w:div>
                <w:div w:id="246422140">
                  <w:marLeft w:val="0"/>
                  <w:marRight w:val="0"/>
                  <w:marTop w:val="0"/>
                  <w:marBottom w:val="0"/>
                  <w:divBdr>
                    <w:top w:val="none" w:sz="0" w:space="0" w:color="auto"/>
                    <w:left w:val="none" w:sz="0" w:space="0" w:color="auto"/>
                    <w:bottom w:val="none" w:sz="0" w:space="0" w:color="auto"/>
                    <w:right w:val="none" w:sz="0" w:space="0" w:color="auto"/>
                  </w:divBdr>
                  <w:divsChild>
                    <w:div w:id="2006391750">
                      <w:marLeft w:val="0"/>
                      <w:marRight w:val="0"/>
                      <w:marTop w:val="0"/>
                      <w:marBottom w:val="0"/>
                      <w:divBdr>
                        <w:top w:val="none" w:sz="0" w:space="0" w:color="auto"/>
                        <w:left w:val="none" w:sz="0" w:space="0" w:color="auto"/>
                        <w:bottom w:val="none" w:sz="0" w:space="0" w:color="auto"/>
                        <w:right w:val="none" w:sz="0" w:space="0" w:color="auto"/>
                      </w:divBdr>
                    </w:div>
                  </w:divsChild>
                </w:div>
                <w:div w:id="1365861491">
                  <w:marLeft w:val="0"/>
                  <w:marRight w:val="0"/>
                  <w:marTop w:val="0"/>
                  <w:marBottom w:val="0"/>
                  <w:divBdr>
                    <w:top w:val="none" w:sz="0" w:space="0" w:color="auto"/>
                    <w:left w:val="none" w:sz="0" w:space="0" w:color="auto"/>
                    <w:bottom w:val="none" w:sz="0" w:space="0" w:color="auto"/>
                    <w:right w:val="none" w:sz="0" w:space="0" w:color="auto"/>
                  </w:divBdr>
                  <w:divsChild>
                    <w:div w:id="165941728">
                      <w:marLeft w:val="0"/>
                      <w:marRight w:val="0"/>
                      <w:marTop w:val="0"/>
                      <w:marBottom w:val="0"/>
                      <w:divBdr>
                        <w:top w:val="none" w:sz="0" w:space="0" w:color="auto"/>
                        <w:left w:val="none" w:sz="0" w:space="0" w:color="auto"/>
                        <w:bottom w:val="none" w:sz="0" w:space="0" w:color="auto"/>
                        <w:right w:val="none" w:sz="0" w:space="0" w:color="auto"/>
                      </w:divBdr>
                    </w:div>
                  </w:divsChild>
                </w:div>
                <w:div w:id="1333530781">
                  <w:marLeft w:val="0"/>
                  <w:marRight w:val="0"/>
                  <w:marTop w:val="0"/>
                  <w:marBottom w:val="0"/>
                  <w:divBdr>
                    <w:top w:val="none" w:sz="0" w:space="0" w:color="auto"/>
                    <w:left w:val="none" w:sz="0" w:space="0" w:color="auto"/>
                    <w:bottom w:val="none" w:sz="0" w:space="0" w:color="auto"/>
                    <w:right w:val="none" w:sz="0" w:space="0" w:color="auto"/>
                  </w:divBdr>
                  <w:divsChild>
                    <w:div w:id="817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3053">
              <w:marLeft w:val="0"/>
              <w:marRight w:val="0"/>
              <w:marTop w:val="0"/>
              <w:marBottom w:val="0"/>
              <w:divBdr>
                <w:top w:val="none" w:sz="0" w:space="0" w:color="auto"/>
                <w:left w:val="none" w:sz="0" w:space="0" w:color="auto"/>
                <w:bottom w:val="none" w:sz="0" w:space="0" w:color="auto"/>
                <w:right w:val="none" w:sz="0" w:space="0" w:color="auto"/>
              </w:divBdr>
              <w:divsChild>
                <w:div w:id="909462834">
                  <w:marLeft w:val="0"/>
                  <w:marRight w:val="0"/>
                  <w:marTop w:val="0"/>
                  <w:marBottom w:val="0"/>
                  <w:divBdr>
                    <w:top w:val="none" w:sz="0" w:space="0" w:color="auto"/>
                    <w:left w:val="none" w:sz="0" w:space="0" w:color="auto"/>
                    <w:bottom w:val="none" w:sz="0" w:space="0" w:color="auto"/>
                    <w:right w:val="none" w:sz="0" w:space="0" w:color="auto"/>
                  </w:divBdr>
                </w:div>
                <w:div w:id="337850721">
                  <w:marLeft w:val="0"/>
                  <w:marRight w:val="0"/>
                  <w:marTop w:val="0"/>
                  <w:marBottom w:val="0"/>
                  <w:divBdr>
                    <w:top w:val="none" w:sz="0" w:space="0" w:color="auto"/>
                    <w:left w:val="none" w:sz="0" w:space="0" w:color="auto"/>
                    <w:bottom w:val="none" w:sz="0" w:space="0" w:color="auto"/>
                    <w:right w:val="none" w:sz="0" w:space="0" w:color="auto"/>
                  </w:divBdr>
                  <w:divsChild>
                    <w:div w:id="596325547">
                      <w:marLeft w:val="0"/>
                      <w:marRight w:val="0"/>
                      <w:marTop w:val="0"/>
                      <w:marBottom w:val="0"/>
                      <w:divBdr>
                        <w:top w:val="none" w:sz="0" w:space="0" w:color="auto"/>
                        <w:left w:val="none" w:sz="0" w:space="0" w:color="auto"/>
                        <w:bottom w:val="none" w:sz="0" w:space="0" w:color="auto"/>
                        <w:right w:val="none" w:sz="0" w:space="0" w:color="auto"/>
                      </w:divBdr>
                    </w:div>
                  </w:divsChild>
                </w:div>
                <w:div w:id="97726004">
                  <w:marLeft w:val="0"/>
                  <w:marRight w:val="0"/>
                  <w:marTop w:val="0"/>
                  <w:marBottom w:val="0"/>
                  <w:divBdr>
                    <w:top w:val="none" w:sz="0" w:space="0" w:color="auto"/>
                    <w:left w:val="none" w:sz="0" w:space="0" w:color="auto"/>
                    <w:bottom w:val="none" w:sz="0" w:space="0" w:color="auto"/>
                    <w:right w:val="none" w:sz="0" w:space="0" w:color="auto"/>
                  </w:divBdr>
                  <w:divsChild>
                    <w:div w:id="1686444634">
                      <w:marLeft w:val="0"/>
                      <w:marRight w:val="0"/>
                      <w:marTop w:val="0"/>
                      <w:marBottom w:val="0"/>
                      <w:divBdr>
                        <w:top w:val="none" w:sz="0" w:space="0" w:color="auto"/>
                        <w:left w:val="none" w:sz="0" w:space="0" w:color="auto"/>
                        <w:bottom w:val="none" w:sz="0" w:space="0" w:color="auto"/>
                        <w:right w:val="none" w:sz="0" w:space="0" w:color="auto"/>
                      </w:divBdr>
                    </w:div>
                  </w:divsChild>
                </w:div>
                <w:div w:id="569459599">
                  <w:marLeft w:val="0"/>
                  <w:marRight w:val="0"/>
                  <w:marTop w:val="0"/>
                  <w:marBottom w:val="0"/>
                  <w:divBdr>
                    <w:top w:val="none" w:sz="0" w:space="0" w:color="auto"/>
                    <w:left w:val="none" w:sz="0" w:space="0" w:color="auto"/>
                    <w:bottom w:val="none" w:sz="0" w:space="0" w:color="auto"/>
                    <w:right w:val="none" w:sz="0" w:space="0" w:color="auto"/>
                  </w:divBdr>
                  <w:divsChild>
                    <w:div w:id="92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684819459">
      <w:bodyDiv w:val="1"/>
      <w:marLeft w:val="0"/>
      <w:marRight w:val="0"/>
      <w:marTop w:val="0"/>
      <w:marBottom w:val="0"/>
      <w:divBdr>
        <w:top w:val="none" w:sz="0" w:space="0" w:color="auto"/>
        <w:left w:val="none" w:sz="0" w:space="0" w:color="auto"/>
        <w:bottom w:val="none" w:sz="0" w:space="0" w:color="auto"/>
        <w:right w:val="none" w:sz="0" w:space="0" w:color="auto"/>
      </w:divBdr>
      <w:divsChild>
        <w:div w:id="1152134546">
          <w:marLeft w:val="0"/>
          <w:marRight w:val="0"/>
          <w:marTop w:val="0"/>
          <w:marBottom w:val="0"/>
          <w:divBdr>
            <w:top w:val="none" w:sz="0" w:space="0" w:color="auto"/>
            <w:left w:val="none" w:sz="0" w:space="0" w:color="auto"/>
            <w:bottom w:val="none" w:sz="0" w:space="0" w:color="auto"/>
            <w:right w:val="none" w:sz="0" w:space="0" w:color="auto"/>
          </w:divBdr>
        </w:div>
        <w:div w:id="2100523564">
          <w:marLeft w:val="0"/>
          <w:marRight w:val="0"/>
          <w:marTop w:val="0"/>
          <w:marBottom w:val="0"/>
          <w:divBdr>
            <w:top w:val="none" w:sz="0" w:space="0" w:color="auto"/>
            <w:left w:val="none" w:sz="0" w:space="0" w:color="auto"/>
            <w:bottom w:val="none" w:sz="0" w:space="0" w:color="auto"/>
            <w:right w:val="none" w:sz="0" w:space="0" w:color="auto"/>
          </w:divBdr>
          <w:divsChild>
            <w:div w:id="1202743590">
              <w:marLeft w:val="0"/>
              <w:marRight w:val="0"/>
              <w:marTop w:val="0"/>
              <w:marBottom w:val="0"/>
              <w:divBdr>
                <w:top w:val="none" w:sz="0" w:space="0" w:color="auto"/>
                <w:left w:val="none" w:sz="0" w:space="0" w:color="auto"/>
                <w:bottom w:val="none" w:sz="0" w:space="0" w:color="auto"/>
                <w:right w:val="none" w:sz="0" w:space="0" w:color="auto"/>
              </w:divBdr>
            </w:div>
          </w:divsChild>
        </w:div>
        <w:div w:id="631400623">
          <w:marLeft w:val="0"/>
          <w:marRight w:val="0"/>
          <w:marTop w:val="0"/>
          <w:marBottom w:val="0"/>
          <w:divBdr>
            <w:top w:val="none" w:sz="0" w:space="0" w:color="auto"/>
            <w:left w:val="none" w:sz="0" w:space="0" w:color="auto"/>
            <w:bottom w:val="none" w:sz="0" w:space="0" w:color="auto"/>
            <w:right w:val="none" w:sz="0" w:space="0" w:color="auto"/>
          </w:divBdr>
          <w:divsChild>
            <w:div w:id="574900060">
              <w:marLeft w:val="0"/>
              <w:marRight w:val="0"/>
              <w:marTop w:val="0"/>
              <w:marBottom w:val="0"/>
              <w:divBdr>
                <w:top w:val="none" w:sz="0" w:space="0" w:color="auto"/>
                <w:left w:val="none" w:sz="0" w:space="0" w:color="auto"/>
                <w:bottom w:val="none" w:sz="0" w:space="0" w:color="auto"/>
                <w:right w:val="none" w:sz="0" w:space="0" w:color="auto"/>
              </w:divBdr>
            </w:div>
          </w:divsChild>
        </w:div>
        <w:div w:id="464322653">
          <w:marLeft w:val="0"/>
          <w:marRight w:val="0"/>
          <w:marTop w:val="0"/>
          <w:marBottom w:val="0"/>
          <w:divBdr>
            <w:top w:val="none" w:sz="0" w:space="0" w:color="auto"/>
            <w:left w:val="none" w:sz="0" w:space="0" w:color="auto"/>
            <w:bottom w:val="none" w:sz="0" w:space="0" w:color="auto"/>
            <w:right w:val="none" w:sz="0" w:space="0" w:color="auto"/>
          </w:divBdr>
          <w:divsChild>
            <w:div w:id="666906808">
              <w:marLeft w:val="0"/>
              <w:marRight w:val="0"/>
              <w:marTop w:val="0"/>
              <w:marBottom w:val="0"/>
              <w:divBdr>
                <w:top w:val="none" w:sz="0" w:space="0" w:color="auto"/>
                <w:left w:val="none" w:sz="0" w:space="0" w:color="auto"/>
                <w:bottom w:val="none" w:sz="0" w:space="0" w:color="auto"/>
                <w:right w:val="none" w:sz="0" w:space="0" w:color="auto"/>
              </w:divBdr>
            </w:div>
          </w:divsChild>
        </w:div>
        <w:div w:id="1907300723">
          <w:marLeft w:val="0"/>
          <w:marRight w:val="0"/>
          <w:marTop w:val="0"/>
          <w:marBottom w:val="0"/>
          <w:divBdr>
            <w:top w:val="none" w:sz="0" w:space="0" w:color="auto"/>
            <w:left w:val="none" w:sz="0" w:space="0" w:color="auto"/>
            <w:bottom w:val="none" w:sz="0" w:space="0" w:color="auto"/>
            <w:right w:val="none" w:sz="0" w:space="0" w:color="auto"/>
          </w:divBdr>
          <w:divsChild>
            <w:div w:id="1999533691">
              <w:marLeft w:val="0"/>
              <w:marRight w:val="0"/>
              <w:marTop w:val="0"/>
              <w:marBottom w:val="0"/>
              <w:divBdr>
                <w:top w:val="none" w:sz="0" w:space="0" w:color="auto"/>
                <w:left w:val="none" w:sz="0" w:space="0" w:color="auto"/>
                <w:bottom w:val="none" w:sz="0" w:space="0" w:color="auto"/>
                <w:right w:val="none" w:sz="0" w:space="0" w:color="auto"/>
              </w:divBdr>
            </w:div>
          </w:divsChild>
        </w:div>
        <w:div w:id="451870768">
          <w:marLeft w:val="0"/>
          <w:marRight w:val="0"/>
          <w:marTop w:val="0"/>
          <w:marBottom w:val="0"/>
          <w:divBdr>
            <w:top w:val="none" w:sz="0" w:space="0" w:color="auto"/>
            <w:left w:val="none" w:sz="0" w:space="0" w:color="auto"/>
            <w:bottom w:val="none" w:sz="0" w:space="0" w:color="auto"/>
            <w:right w:val="none" w:sz="0" w:space="0" w:color="auto"/>
          </w:divBdr>
          <w:divsChild>
            <w:div w:id="1642687816">
              <w:marLeft w:val="0"/>
              <w:marRight w:val="0"/>
              <w:marTop w:val="0"/>
              <w:marBottom w:val="0"/>
              <w:divBdr>
                <w:top w:val="none" w:sz="0" w:space="0" w:color="auto"/>
                <w:left w:val="none" w:sz="0" w:space="0" w:color="auto"/>
                <w:bottom w:val="none" w:sz="0" w:space="0" w:color="auto"/>
                <w:right w:val="none" w:sz="0" w:space="0" w:color="auto"/>
              </w:divBdr>
            </w:div>
          </w:divsChild>
        </w:div>
        <w:div w:id="768039952">
          <w:marLeft w:val="0"/>
          <w:marRight w:val="0"/>
          <w:marTop w:val="0"/>
          <w:marBottom w:val="0"/>
          <w:divBdr>
            <w:top w:val="none" w:sz="0" w:space="0" w:color="auto"/>
            <w:left w:val="none" w:sz="0" w:space="0" w:color="auto"/>
            <w:bottom w:val="none" w:sz="0" w:space="0" w:color="auto"/>
            <w:right w:val="none" w:sz="0" w:space="0" w:color="auto"/>
          </w:divBdr>
          <w:divsChild>
            <w:div w:id="1025716042">
              <w:marLeft w:val="0"/>
              <w:marRight w:val="0"/>
              <w:marTop w:val="0"/>
              <w:marBottom w:val="0"/>
              <w:divBdr>
                <w:top w:val="none" w:sz="0" w:space="0" w:color="auto"/>
                <w:left w:val="none" w:sz="0" w:space="0" w:color="auto"/>
                <w:bottom w:val="none" w:sz="0" w:space="0" w:color="auto"/>
                <w:right w:val="none" w:sz="0" w:space="0" w:color="auto"/>
              </w:divBdr>
            </w:div>
          </w:divsChild>
        </w:div>
        <w:div w:id="1705905202">
          <w:marLeft w:val="0"/>
          <w:marRight w:val="0"/>
          <w:marTop w:val="0"/>
          <w:marBottom w:val="0"/>
          <w:divBdr>
            <w:top w:val="none" w:sz="0" w:space="0" w:color="auto"/>
            <w:left w:val="none" w:sz="0" w:space="0" w:color="auto"/>
            <w:bottom w:val="none" w:sz="0" w:space="0" w:color="auto"/>
            <w:right w:val="none" w:sz="0" w:space="0" w:color="auto"/>
          </w:divBdr>
          <w:divsChild>
            <w:div w:id="136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FB80A-4B56-4C2E-B9B7-8836EBD0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Agata Antonowicz</cp:lastModifiedBy>
  <cp:revision>2</cp:revision>
  <cp:lastPrinted>2013-05-22T10:42:00Z</cp:lastPrinted>
  <dcterms:created xsi:type="dcterms:W3CDTF">2016-01-29T08:43:00Z</dcterms:created>
  <dcterms:modified xsi:type="dcterms:W3CDTF">2016-01-29T08:43:00Z</dcterms:modified>
</cp:coreProperties>
</file>